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7B3661">
      <w:pPr>
        <w:pStyle w:val="2"/>
        <w:spacing w:line="253" w:lineRule="auto"/>
      </w:pPr>
    </w:p>
    <w:p w14:paraId="1CE39D79">
      <w:pPr>
        <w:pStyle w:val="2"/>
        <w:spacing w:line="254" w:lineRule="auto"/>
      </w:pPr>
    </w:p>
    <w:p w14:paraId="2961E22F">
      <w:pPr>
        <w:pStyle w:val="2"/>
        <w:spacing w:line="254" w:lineRule="auto"/>
      </w:pPr>
    </w:p>
    <w:p w14:paraId="20D93659">
      <w:pPr>
        <w:pStyle w:val="2"/>
        <w:spacing w:line="254" w:lineRule="auto"/>
      </w:pPr>
    </w:p>
    <w:p w14:paraId="6A8BECBD">
      <w:pPr>
        <w:pStyle w:val="2"/>
        <w:spacing w:line="254" w:lineRule="auto"/>
      </w:pPr>
    </w:p>
    <w:p w14:paraId="7718F10A">
      <w:pPr>
        <w:pStyle w:val="2"/>
        <w:spacing w:line="254" w:lineRule="auto"/>
      </w:pPr>
    </w:p>
    <w:p w14:paraId="29438FD2">
      <w:pPr>
        <w:pStyle w:val="2"/>
        <w:spacing w:line="254" w:lineRule="auto"/>
      </w:pPr>
    </w:p>
    <w:p w14:paraId="44D2EB15">
      <w:pPr>
        <w:pStyle w:val="2"/>
        <w:spacing w:line="254" w:lineRule="auto"/>
      </w:pPr>
    </w:p>
    <w:p w14:paraId="2175FBF6">
      <w:pPr>
        <w:pStyle w:val="2"/>
        <w:spacing w:line="254" w:lineRule="auto"/>
      </w:pPr>
    </w:p>
    <w:p w14:paraId="467520CD">
      <w:pPr>
        <w:pStyle w:val="2"/>
        <w:spacing w:line="254" w:lineRule="auto"/>
      </w:pPr>
    </w:p>
    <w:p w14:paraId="072D6856">
      <w:pPr>
        <w:pStyle w:val="2"/>
        <w:spacing w:line="254" w:lineRule="auto"/>
      </w:pPr>
    </w:p>
    <w:p w14:paraId="586B33A0">
      <w:pPr>
        <w:pStyle w:val="2"/>
        <w:spacing w:line="254" w:lineRule="auto"/>
      </w:pPr>
    </w:p>
    <w:p w14:paraId="7D631E7E">
      <w:pPr>
        <w:pStyle w:val="2"/>
        <w:spacing w:line="254" w:lineRule="auto"/>
      </w:pPr>
    </w:p>
    <w:p w14:paraId="29FA0404">
      <w:pPr>
        <w:pStyle w:val="2"/>
        <w:spacing w:line="254" w:lineRule="auto"/>
      </w:pPr>
    </w:p>
    <w:p w14:paraId="1580DA9B">
      <w:pPr>
        <w:spacing w:before="139" w:line="224" w:lineRule="auto"/>
        <w:ind w:left="264"/>
        <w:jc w:val="center"/>
        <w:rPr>
          <w:rFonts w:ascii="仿宋" w:hAnsi="仿宋" w:eastAsia="仿宋" w:cs="仿宋"/>
          <w:b/>
          <w:bCs/>
          <w:spacing w:val="5"/>
          <w:sz w:val="43"/>
          <w:szCs w:val="43"/>
        </w:rPr>
      </w:pPr>
      <w:r>
        <w:rPr>
          <w:rFonts w:hint="eastAsia" w:ascii="仿宋" w:hAnsi="仿宋" w:eastAsia="仿宋" w:cs="仿宋"/>
          <w:b/>
          <w:bCs/>
          <w:spacing w:val="5"/>
          <w:sz w:val="43"/>
          <w:szCs w:val="43"/>
          <w:lang w:val="en-US" w:eastAsia="zh-CN"/>
        </w:rPr>
        <w:t>投标文件制作软件</w:t>
      </w:r>
      <w:r>
        <w:rPr>
          <w:rFonts w:ascii="仿宋" w:hAnsi="仿宋" w:eastAsia="仿宋" w:cs="仿宋"/>
          <w:b/>
          <w:bCs/>
          <w:spacing w:val="5"/>
          <w:sz w:val="43"/>
          <w:szCs w:val="43"/>
        </w:rPr>
        <w:t>（</w:t>
      </w:r>
      <w:r>
        <w:rPr>
          <w:rFonts w:hint="eastAsia" w:ascii="仿宋" w:hAnsi="仿宋" w:eastAsia="仿宋" w:cs="仿宋"/>
          <w:b/>
          <w:bCs/>
          <w:spacing w:val="5"/>
          <w:sz w:val="43"/>
          <w:szCs w:val="43"/>
          <w:lang w:val="en-US" w:eastAsia="zh-CN"/>
        </w:rPr>
        <w:t>宣城</w:t>
      </w:r>
      <w:r>
        <w:rPr>
          <w:rFonts w:ascii="仿宋" w:hAnsi="仿宋" w:eastAsia="仿宋" w:cs="仿宋"/>
          <w:b/>
          <w:bCs/>
          <w:spacing w:val="5"/>
          <w:sz w:val="43"/>
          <w:szCs w:val="43"/>
        </w:rPr>
        <w:t>）</w:t>
      </w:r>
    </w:p>
    <w:p w14:paraId="16262D44">
      <w:pPr>
        <w:spacing w:before="139" w:line="224" w:lineRule="auto"/>
        <w:ind w:left="264"/>
        <w:jc w:val="center"/>
        <w:rPr>
          <w:rFonts w:ascii="仿宋" w:hAnsi="仿宋" w:eastAsia="仿宋" w:cs="仿宋"/>
          <w:sz w:val="43"/>
          <w:szCs w:val="43"/>
        </w:rPr>
      </w:pPr>
      <w:r>
        <w:rPr>
          <w:rFonts w:ascii="仿宋" w:hAnsi="仿宋" w:eastAsia="仿宋" w:cs="仿宋"/>
          <w:b/>
          <w:bCs/>
          <w:spacing w:val="5"/>
          <w:sz w:val="43"/>
          <w:szCs w:val="43"/>
        </w:rPr>
        <w:t>操作手册</w:t>
      </w:r>
    </w:p>
    <w:p w14:paraId="3E0EDAAA">
      <w:pPr>
        <w:spacing w:line="224" w:lineRule="auto"/>
        <w:rPr>
          <w:rFonts w:ascii="仿宋" w:hAnsi="仿宋" w:eastAsia="仿宋" w:cs="仿宋"/>
          <w:sz w:val="43"/>
          <w:szCs w:val="43"/>
        </w:rPr>
        <w:sectPr>
          <w:headerReference r:id="rId5" w:type="default"/>
          <w:pgSz w:w="11906" w:h="16839"/>
          <w:pgMar w:top="1091" w:right="1080" w:bottom="0" w:left="1080" w:header="1076" w:footer="0" w:gutter="0"/>
          <w:cols w:space="720" w:num="1"/>
        </w:sectPr>
      </w:pPr>
    </w:p>
    <w:p w14:paraId="56EC0C52">
      <w:pPr>
        <w:pStyle w:val="2"/>
        <w:spacing w:line="409" w:lineRule="auto"/>
      </w:pPr>
    </w:p>
    <w:sdt>
      <w:sdtPr>
        <w:rPr>
          <w:rFonts w:ascii="宋体" w:hAnsi="宋体" w:eastAsia="宋体" w:cs="Arial"/>
          <w:snapToGrid w:val="0"/>
          <w:color w:val="000000"/>
          <w:kern w:val="0"/>
          <w:sz w:val="21"/>
          <w:szCs w:val="21"/>
          <w:lang w:val="en-US" w:eastAsia="en-US" w:bidi="ar-SA"/>
        </w:rPr>
        <w:id w:val="147473050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 w:eastAsia="Times New Roman" w:cs="Times New Roman"/>
          <w:snapToGrid w:val="0"/>
          <w:color w:val="000000"/>
          <w:kern w:val="0"/>
          <w:sz w:val="21"/>
          <w:szCs w:val="20"/>
          <w:lang w:val="en-US" w:eastAsia="en-US" w:bidi="ar-SA"/>
        </w:rPr>
      </w:sdtEndPr>
      <w:sdtContent>
        <w:p w14:paraId="2CA433AE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5881350F">
          <w:pPr>
            <w:pStyle w:val="4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 w:val="20"/>
              <w:szCs w:val="20"/>
            </w:rPr>
            <w:instrText xml:space="preserve">TOC \o "1-3" \h \u </w:instrText>
          </w:r>
          <w:r>
            <w:rPr>
              <w:rFonts w:ascii="Times New Roman" w:hAnsi="Times New Roman" w:eastAsia="Times New Roman" w:cs="Times New Roman"/>
              <w:sz w:val="20"/>
              <w:szCs w:val="20"/>
            </w:rPr>
            <w:fldChar w:fldCharType="separate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_Toc14523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Times New Roman" w:hAnsi="Times New Roman" w:eastAsia="Times New Roman" w:cs="Times New Roman"/>
              <w:bCs/>
              <w:spacing w:val="-4"/>
              <w:szCs w:val="24"/>
            </w:rPr>
            <w:t xml:space="preserve">1.    </w:t>
          </w:r>
          <w:r>
            <w:rPr>
              <w:rFonts w:ascii="宋体" w:hAnsi="宋体" w:eastAsia="宋体" w:cs="宋体"/>
              <w:bCs/>
              <w:spacing w:val="-4"/>
              <w:szCs w:val="24"/>
            </w:rPr>
            <w:t>招标文件领取</w:t>
          </w:r>
          <w:r>
            <w:tab/>
          </w:r>
          <w:r>
            <w:fldChar w:fldCharType="begin"/>
          </w:r>
          <w:r>
            <w:instrText xml:space="preserve"> PAGEREF _Toc14523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2A1B9CAB">
          <w:pPr>
            <w:pStyle w:val="5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_Toc4116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bCs/>
              <w:spacing w:val="-4"/>
              <w:szCs w:val="24"/>
            </w:rPr>
            <w:t>1.1.</w:t>
          </w:r>
          <w:r>
            <w:rPr>
              <w:bCs/>
              <w:spacing w:val="27"/>
              <w:szCs w:val="24"/>
            </w:rPr>
            <w:t xml:space="preserve">  </w:t>
          </w:r>
          <w:r>
            <w:rPr>
              <w:rFonts w:ascii="黑体" w:hAnsi="黑体" w:eastAsia="黑体" w:cs="黑体"/>
              <w:bCs/>
              <w:spacing w:val="-4"/>
              <w:szCs w:val="24"/>
            </w:rPr>
            <w:t>第一步：登录系统</w:t>
          </w:r>
          <w:r>
            <w:tab/>
          </w:r>
          <w:r>
            <w:fldChar w:fldCharType="begin"/>
          </w:r>
          <w:r>
            <w:instrText xml:space="preserve"> PAGEREF _Toc4116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3AD88240">
          <w:pPr>
            <w:pStyle w:val="5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_Toc17053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bCs/>
              <w:spacing w:val="-3"/>
              <w:szCs w:val="24"/>
            </w:rPr>
            <w:t>1.2.</w:t>
          </w:r>
          <w:r>
            <w:rPr>
              <w:bCs/>
              <w:spacing w:val="23"/>
              <w:szCs w:val="24"/>
            </w:rPr>
            <w:t xml:space="preserve">  </w:t>
          </w:r>
          <w:r>
            <w:rPr>
              <w:rFonts w:ascii="黑体" w:hAnsi="黑体" w:eastAsia="黑体" w:cs="黑体"/>
              <w:bCs/>
              <w:spacing w:val="-3"/>
              <w:szCs w:val="24"/>
            </w:rPr>
            <w:t>第二步：查找对应项目</w:t>
          </w:r>
          <w:r>
            <w:tab/>
          </w:r>
          <w:r>
            <w:fldChar w:fldCharType="begin"/>
          </w:r>
          <w:r>
            <w:instrText xml:space="preserve"> PAGEREF _Toc17053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1806D78A">
          <w:pPr>
            <w:pStyle w:val="5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_Toc24820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bCs/>
              <w:spacing w:val="-4"/>
              <w:szCs w:val="24"/>
            </w:rPr>
            <w:t>1.3.</w:t>
          </w:r>
          <w:r>
            <w:rPr>
              <w:bCs/>
              <w:spacing w:val="27"/>
              <w:szCs w:val="24"/>
            </w:rPr>
            <w:t xml:space="preserve">  </w:t>
          </w:r>
          <w:r>
            <w:rPr>
              <w:rFonts w:ascii="黑体" w:hAnsi="黑体" w:eastAsia="黑体" w:cs="黑体"/>
              <w:bCs/>
              <w:spacing w:val="-4"/>
              <w:szCs w:val="24"/>
            </w:rPr>
            <w:t>第三步：填写投标</w:t>
          </w:r>
          <w:r>
            <w:tab/>
          </w:r>
          <w:r>
            <w:fldChar w:fldCharType="begin"/>
          </w:r>
          <w:r>
            <w:instrText xml:space="preserve"> PAGEREF _Toc24820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54FB8132">
          <w:pPr>
            <w:pStyle w:val="5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_Toc1285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bCs/>
              <w:spacing w:val="-3"/>
              <w:szCs w:val="24"/>
            </w:rPr>
            <w:t>1.4.</w:t>
          </w:r>
          <w:r>
            <w:rPr>
              <w:bCs/>
              <w:spacing w:val="23"/>
              <w:szCs w:val="24"/>
            </w:rPr>
            <w:t xml:space="preserve">  </w:t>
          </w:r>
          <w:r>
            <w:rPr>
              <w:rFonts w:ascii="黑体" w:hAnsi="黑体" w:eastAsia="黑体" w:cs="黑体"/>
              <w:bCs/>
              <w:spacing w:val="-3"/>
              <w:szCs w:val="24"/>
            </w:rPr>
            <w:t>第三步：招标文件领取</w:t>
          </w:r>
          <w:r>
            <w:tab/>
          </w:r>
          <w:r>
            <w:fldChar w:fldCharType="begin"/>
          </w:r>
          <w:r>
            <w:instrText xml:space="preserve"> PAGEREF _Toc1285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44F203F5">
          <w:pPr>
            <w:pStyle w:val="4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_Toc30913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Times New Roman" w:hAnsi="Times New Roman" w:eastAsia="Times New Roman" w:cs="Times New Roman"/>
              <w:bCs/>
              <w:spacing w:val="-3"/>
              <w:szCs w:val="24"/>
            </w:rPr>
            <w:t xml:space="preserve">2.  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投标文件制作</w:t>
          </w:r>
          <w:r>
            <w:tab/>
          </w:r>
          <w:r>
            <w:fldChar w:fldCharType="begin"/>
          </w:r>
          <w:r>
            <w:instrText xml:space="preserve"> PAGEREF _Toc30913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1A753ECE">
          <w:pPr>
            <w:pStyle w:val="5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_Toc9775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bCs/>
              <w:spacing w:val="-3"/>
              <w:szCs w:val="24"/>
            </w:rPr>
            <w:t>2.1.</w:t>
          </w:r>
          <w:r>
            <w:rPr>
              <w:bCs/>
              <w:spacing w:val="26"/>
              <w:szCs w:val="24"/>
            </w:rPr>
            <w:t xml:space="preserve">  </w:t>
          </w:r>
          <w:r>
            <w:rPr>
              <w:rFonts w:ascii="黑体" w:hAnsi="黑体" w:eastAsia="黑体" w:cs="黑体"/>
              <w:bCs/>
              <w:spacing w:val="-3"/>
              <w:szCs w:val="24"/>
            </w:rPr>
            <w:t>软件下载安装</w:t>
          </w:r>
          <w:r>
            <w:tab/>
          </w:r>
          <w:r>
            <w:fldChar w:fldCharType="begin"/>
          </w:r>
          <w:r>
            <w:instrText xml:space="preserve"> PAGEREF _Toc9775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3CF13A29">
          <w:pPr>
            <w:pStyle w:val="3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_Toc19120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2.1.1.</w:t>
          </w:r>
          <w:r>
            <w:rPr>
              <w:rFonts w:ascii="宋体" w:hAnsi="宋体" w:eastAsia="宋体" w:cs="宋体"/>
              <w:spacing w:val="-3"/>
              <w:szCs w:val="24"/>
            </w:rPr>
            <w:t xml:space="preserve">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软件下载</w:t>
          </w:r>
          <w:r>
            <w:tab/>
          </w:r>
          <w:r>
            <w:fldChar w:fldCharType="begin"/>
          </w:r>
          <w:r>
            <w:instrText xml:space="preserve"> PAGEREF _Toc19120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3F19E37F">
          <w:pPr>
            <w:pStyle w:val="3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_Toc17087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2.1.2.</w:t>
          </w:r>
          <w:r>
            <w:rPr>
              <w:rFonts w:ascii="宋体" w:hAnsi="宋体" w:eastAsia="宋体" w:cs="宋体"/>
              <w:spacing w:val="-3"/>
              <w:szCs w:val="24"/>
            </w:rPr>
            <w:t xml:space="preserve">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软件安装</w:t>
          </w:r>
          <w:r>
            <w:tab/>
          </w:r>
          <w:r>
            <w:fldChar w:fldCharType="begin"/>
          </w:r>
          <w:r>
            <w:instrText xml:space="preserve"> PAGEREF _Toc17087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36C24145">
          <w:pPr>
            <w:pStyle w:val="3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_Toc9742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2.1.3.</w:t>
          </w:r>
          <w:r>
            <w:rPr>
              <w:rFonts w:ascii="宋体" w:hAnsi="宋体" w:eastAsia="宋体" w:cs="宋体"/>
              <w:spacing w:val="-3"/>
              <w:szCs w:val="24"/>
            </w:rPr>
            <w:t xml:space="preserve">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界面功能介绍</w:t>
          </w:r>
          <w:r>
            <w:tab/>
          </w:r>
          <w:r>
            <w:fldChar w:fldCharType="begin"/>
          </w:r>
          <w:r>
            <w:instrText xml:space="preserve"> PAGEREF _Toc9742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313E1397">
          <w:pPr>
            <w:pStyle w:val="5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_Toc25885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bCs/>
              <w:spacing w:val="-3"/>
              <w:szCs w:val="24"/>
            </w:rPr>
            <w:t>2.2.</w:t>
          </w:r>
          <w:r>
            <w:rPr>
              <w:bCs/>
              <w:spacing w:val="26"/>
              <w:szCs w:val="24"/>
            </w:rPr>
            <w:t xml:space="preserve">  </w:t>
          </w:r>
          <w:r>
            <w:rPr>
              <w:rFonts w:ascii="黑体" w:hAnsi="黑体" w:eastAsia="黑体" w:cs="黑体"/>
              <w:bCs/>
              <w:spacing w:val="-3"/>
              <w:szCs w:val="24"/>
            </w:rPr>
            <w:t>投标文件制作</w:t>
          </w:r>
          <w:r>
            <w:tab/>
          </w:r>
          <w:r>
            <w:fldChar w:fldCharType="begin"/>
          </w:r>
          <w:r>
            <w:instrText xml:space="preserve"> PAGEREF _Toc25885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0C4A100D">
          <w:pPr>
            <w:pStyle w:val="3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_Toc19116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2.2.1.</w:t>
          </w:r>
          <w:r>
            <w:rPr>
              <w:rFonts w:ascii="宋体" w:hAnsi="宋体" w:eastAsia="宋体" w:cs="宋体"/>
              <w:spacing w:val="-3"/>
              <w:szCs w:val="24"/>
            </w:rPr>
            <w:t xml:space="preserve">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第一步：导入招标文件</w:t>
          </w:r>
          <w:r>
            <w:tab/>
          </w:r>
          <w:r>
            <w:fldChar w:fldCharType="begin"/>
          </w:r>
          <w:r>
            <w:instrText xml:space="preserve"> PAGEREF _Toc19116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0741BBE3">
          <w:pPr>
            <w:pStyle w:val="3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_Toc22711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2.2.2.</w:t>
          </w:r>
          <w:r>
            <w:rPr>
              <w:rFonts w:ascii="宋体" w:hAnsi="宋体" w:eastAsia="宋体" w:cs="宋体"/>
              <w:spacing w:val="-3"/>
              <w:szCs w:val="24"/>
            </w:rPr>
            <w:t xml:space="preserve">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第二步：指南和招标文件查看</w:t>
          </w:r>
          <w:r>
            <w:tab/>
          </w:r>
          <w:r>
            <w:fldChar w:fldCharType="begin"/>
          </w:r>
          <w:r>
            <w:instrText xml:space="preserve"> PAGEREF _Toc22711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6CFAFCF6">
          <w:pPr>
            <w:pStyle w:val="3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_Toc15772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2.2.3.</w:t>
          </w:r>
          <w:r>
            <w:rPr>
              <w:rFonts w:ascii="宋体" w:hAnsi="宋体" w:eastAsia="宋体" w:cs="宋体"/>
              <w:spacing w:val="-3"/>
              <w:szCs w:val="24"/>
            </w:rPr>
            <w:t xml:space="preserve">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第三步：工程量清单</w:t>
          </w:r>
          <w:r>
            <w:tab/>
          </w:r>
          <w:r>
            <w:fldChar w:fldCharType="begin"/>
          </w:r>
          <w:r>
            <w:instrText xml:space="preserve"> PAGEREF _Toc15772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22EE732F">
          <w:pPr>
            <w:pStyle w:val="3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_Toc16464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2.2.4.</w:t>
          </w:r>
          <w:r>
            <w:rPr>
              <w:rFonts w:ascii="宋体" w:hAnsi="宋体" w:eastAsia="宋体" w:cs="宋体"/>
              <w:spacing w:val="-3"/>
              <w:szCs w:val="24"/>
            </w:rPr>
            <w:t xml:space="preserve">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第四步：标书制作</w:t>
          </w:r>
          <w:r>
            <w:tab/>
          </w:r>
          <w:r>
            <w:fldChar w:fldCharType="begin"/>
          </w:r>
          <w:r>
            <w:instrText xml:space="preserve"> PAGEREF _Toc16464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31E5A15D">
          <w:pPr>
            <w:pStyle w:val="3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_Toc18622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2.2.5.</w:t>
          </w:r>
          <w:r>
            <w:rPr>
              <w:rFonts w:ascii="宋体" w:hAnsi="宋体" w:eastAsia="宋体" w:cs="宋体"/>
              <w:spacing w:val="-3"/>
              <w:szCs w:val="24"/>
            </w:rPr>
            <w:t xml:space="preserve">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第五步：文件转换签章</w:t>
          </w:r>
          <w:r>
            <w:tab/>
          </w:r>
          <w:r>
            <w:fldChar w:fldCharType="begin"/>
          </w:r>
          <w:r>
            <w:instrText xml:space="preserve"> PAGEREF _Toc18622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2604E386">
          <w:pPr>
            <w:pStyle w:val="3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_Toc20419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2.2.6.</w:t>
          </w:r>
          <w:r>
            <w:rPr>
              <w:rFonts w:ascii="宋体" w:hAnsi="宋体" w:eastAsia="宋体" w:cs="宋体"/>
              <w:spacing w:val="-3"/>
              <w:szCs w:val="24"/>
            </w:rPr>
            <w:t xml:space="preserve">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标书预览和生成文件</w:t>
          </w:r>
          <w:r>
            <w:tab/>
          </w:r>
          <w:r>
            <w:fldChar w:fldCharType="begin"/>
          </w:r>
          <w:r>
            <w:instrText xml:space="preserve"> PAGEREF _Toc20419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54AF027A">
          <w:pPr>
            <w:pStyle w:val="4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_Toc9213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rFonts w:ascii="Times New Roman" w:hAnsi="Times New Roman" w:eastAsia="Times New Roman" w:cs="Times New Roman"/>
              <w:bCs/>
              <w:spacing w:val="-3"/>
              <w:szCs w:val="24"/>
            </w:rPr>
            <w:t xml:space="preserve">3.    </w:t>
          </w:r>
          <w:r>
            <w:rPr>
              <w:rFonts w:ascii="宋体" w:hAnsi="宋体" w:eastAsia="宋体" w:cs="宋体"/>
              <w:bCs/>
              <w:spacing w:val="-3"/>
              <w:szCs w:val="24"/>
            </w:rPr>
            <w:t>投标文件在线递交</w:t>
          </w:r>
          <w:r>
            <w:tab/>
          </w:r>
          <w:r>
            <w:fldChar w:fldCharType="begin"/>
          </w:r>
          <w:r>
            <w:instrText xml:space="preserve"> PAGEREF _Toc9213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26EB8D38">
          <w:pPr>
            <w:pStyle w:val="5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_Toc19682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bCs/>
              <w:spacing w:val="-3"/>
              <w:szCs w:val="24"/>
            </w:rPr>
            <w:t>3.1.</w:t>
          </w:r>
          <w:r>
            <w:rPr>
              <w:bCs/>
              <w:spacing w:val="24"/>
              <w:w w:val="101"/>
              <w:szCs w:val="24"/>
            </w:rPr>
            <w:t xml:space="preserve">  </w:t>
          </w:r>
          <w:r>
            <w:rPr>
              <w:rFonts w:ascii="黑体" w:hAnsi="黑体" w:eastAsia="黑体" w:cs="黑体"/>
              <w:bCs/>
              <w:spacing w:val="-3"/>
              <w:szCs w:val="24"/>
            </w:rPr>
            <w:t>投标文件上传</w:t>
          </w:r>
          <w:r>
            <w:tab/>
          </w:r>
          <w:r>
            <w:fldChar w:fldCharType="begin"/>
          </w:r>
          <w:r>
            <w:instrText xml:space="preserve"> PAGEREF _Toc19682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7CCD9534">
          <w:pPr>
            <w:pStyle w:val="5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_Toc32041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bCs/>
              <w:spacing w:val="-3"/>
              <w:szCs w:val="24"/>
            </w:rPr>
            <w:t>3.2.</w:t>
          </w:r>
          <w:r>
            <w:rPr>
              <w:bCs/>
              <w:spacing w:val="24"/>
              <w:w w:val="101"/>
              <w:szCs w:val="24"/>
            </w:rPr>
            <w:t xml:space="preserve">  </w:t>
          </w:r>
          <w:r>
            <w:rPr>
              <w:rFonts w:ascii="黑体" w:hAnsi="黑体" w:eastAsia="黑体" w:cs="黑体"/>
              <w:bCs/>
              <w:spacing w:val="-3"/>
              <w:szCs w:val="24"/>
            </w:rPr>
            <w:t>投标文件撤回</w:t>
          </w:r>
          <w:r>
            <w:tab/>
          </w:r>
          <w:r>
            <w:fldChar w:fldCharType="begin"/>
          </w:r>
          <w:r>
            <w:instrText xml:space="preserve"> PAGEREF _Toc32041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5472A162">
          <w:pPr>
            <w:pStyle w:val="5"/>
            <w:tabs>
              <w:tab w:val="right" w:leader="dot" w:pos="9746"/>
            </w:tabs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begin"/>
          </w:r>
          <w:r>
            <w:rPr>
              <w:rFonts w:ascii="Times New Roman" w:hAnsi="Times New Roman" w:eastAsia="Times New Roman" w:cs="Times New Roman"/>
              <w:szCs w:val="20"/>
            </w:rPr>
            <w:instrText xml:space="preserve"> HYPERLINK \l _Toc22623 </w:instrText>
          </w:r>
          <w:r>
            <w:rPr>
              <w:rFonts w:ascii="Times New Roman" w:hAnsi="Times New Roman" w:eastAsia="Times New Roman" w:cs="Times New Roman"/>
              <w:szCs w:val="20"/>
            </w:rPr>
            <w:fldChar w:fldCharType="separate"/>
          </w:r>
          <w:r>
            <w:rPr>
              <w:bCs/>
              <w:spacing w:val="-3"/>
              <w:szCs w:val="24"/>
            </w:rPr>
            <w:t>3.3.</w:t>
          </w:r>
          <w:r>
            <w:rPr>
              <w:bCs/>
              <w:spacing w:val="25"/>
              <w:szCs w:val="24"/>
            </w:rPr>
            <w:t xml:space="preserve">  </w:t>
          </w:r>
          <w:r>
            <w:rPr>
              <w:rFonts w:ascii="黑体" w:hAnsi="黑体" w:eastAsia="黑体" w:cs="黑体"/>
              <w:bCs/>
              <w:spacing w:val="-3"/>
              <w:szCs w:val="24"/>
            </w:rPr>
            <w:t>模拟解密（重要）</w:t>
          </w:r>
          <w:r>
            <w:tab/>
          </w:r>
          <w:r>
            <w:fldChar w:fldCharType="begin"/>
          </w:r>
          <w:r>
            <w:instrText xml:space="preserve"> PAGEREF _Toc22623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  <w:p w14:paraId="5B8989DC">
          <w:pPr>
            <w:spacing w:line="227" w:lineRule="auto"/>
            <w:rPr>
              <w:rFonts w:ascii="Times New Roman" w:hAnsi="Times New Roman" w:eastAsia="Times New Roman" w:cs="Times New Roman"/>
              <w:snapToGrid w:val="0"/>
              <w:color w:val="000000"/>
              <w:kern w:val="0"/>
              <w:sz w:val="21"/>
              <w:szCs w:val="20"/>
              <w:lang w:val="en-US" w:eastAsia="en-US" w:bidi="ar-SA"/>
            </w:rPr>
          </w:pPr>
          <w:r>
            <w:rPr>
              <w:rFonts w:ascii="Times New Roman" w:hAnsi="Times New Roman" w:eastAsia="Times New Roman" w:cs="Times New Roman"/>
              <w:szCs w:val="20"/>
            </w:rPr>
            <w:fldChar w:fldCharType="end"/>
          </w:r>
        </w:p>
      </w:sdtContent>
    </w:sdt>
    <w:p w14:paraId="25ED8637">
      <w:pPr>
        <w:spacing w:line="227" w:lineRule="auto"/>
        <w:rPr>
          <w:rFonts w:ascii="Times New Roman" w:hAnsi="Times New Roman" w:eastAsia="Times New Roman" w:cs="Times New Roman"/>
          <w:snapToGrid w:val="0"/>
          <w:color w:val="000000"/>
          <w:kern w:val="0"/>
          <w:sz w:val="21"/>
          <w:szCs w:val="20"/>
          <w:lang w:val="en-US" w:eastAsia="en-US" w:bidi="ar-SA"/>
        </w:rPr>
        <w:sectPr>
          <w:pgSz w:w="11906" w:h="16839"/>
          <w:pgMar w:top="1091" w:right="1080" w:bottom="0" w:left="1080" w:header="1076" w:footer="0" w:gutter="0"/>
          <w:cols w:space="720" w:num="1"/>
        </w:sectPr>
      </w:pPr>
    </w:p>
    <w:p w14:paraId="6B750B55">
      <w:pPr>
        <w:pStyle w:val="2"/>
        <w:spacing w:line="442" w:lineRule="auto"/>
      </w:pPr>
    </w:p>
    <w:p w14:paraId="7B152F1B">
      <w:pPr>
        <w:spacing w:before="78" w:line="219" w:lineRule="auto"/>
        <w:ind w:left="447"/>
        <w:outlineLvl w:val="0"/>
        <w:rPr>
          <w:rFonts w:ascii="宋体" w:hAnsi="宋体" w:eastAsia="宋体" w:cs="宋体"/>
          <w:sz w:val="24"/>
          <w:szCs w:val="24"/>
        </w:rPr>
      </w:pPr>
      <w:bookmarkStart w:id="0" w:name="_Toc14523"/>
      <w:r>
        <w:rPr>
          <w:rFonts w:ascii="Times New Roman" w:hAnsi="Times New Roman" w:eastAsia="Times New Roman" w:cs="Times New Roman"/>
          <w:b/>
          <w:bCs/>
          <w:spacing w:val="-4"/>
          <w:sz w:val="24"/>
          <w:szCs w:val="24"/>
        </w:rPr>
        <w:t xml:space="preserve">1.    </w:t>
      </w:r>
      <w:r>
        <w:rPr>
          <w:rFonts w:ascii="宋体" w:hAnsi="宋体" w:eastAsia="宋体" w:cs="宋体"/>
          <w:b/>
          <w:bCs/>
          <w:spacing w:val="-4"/>
          <w:sz w:val="24"/>
          <w:szCs w:val="24"/>
        </w:rPr>
        <w:t>招标文件领取</w:t>
      </w:r>
      <w:bookmarkEnd w:id="0"/>
    </w:p>
    <w:p w14:paraId="2836F1DC">
      <w:pPr>
        <w:pStyle w:val="2"/>
        <w:spacing w:before="242" w:line="221" w:lineRule="auto"/>
        <w:ind w:left="18"/>
        <w:outlineLvl w:val="1"/>
        <w:rPr>
          <w:rFonts w:ascii="黑体" w:hAnsi="黑体" w:eastAsia="黑体" w:cs="黑体"/>
          <w:sz w:val="24"/>
          <w:szCs w:val="24"/>
        </w:rPr>
      </w:pPr>
      <w:bookmarkStart w:id="1" w:name="bookmark22"/>
      <w:bookmarkEnd w:id="1"/>
      <w:bookmarkStart w:id="2" w:name="_Toc4116"/>
      <w:r>
        <w:rPr>
          <w:b/>
          <w:bCs/>
          <w:spacing w:val="-4"/>
          <w:sz w:val="24"/>
          <w:szCs w:val="24"/>
        </w:rPr>
        <w:t>1.1.</w:t>
      </w:r>
      <w:r>
        <w:rPr>
          <w:b/>
          <w:bCs/>
          <w:spacing w:val="27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-4"/>
          <w:sz w:val="24"/>
          <w:szCs w:val="24"/>
        </w:rPr>
        <w:t>第一步：登录系统</w:t>
      </w:r>
      <w:bookmarkEnd w:id="2"/>
    </w:p>
    <w:p w14:paraId="68443552">
      <w:pPr>
        <w:spacing w:before="289" w:line="219" w:lineRule="auto"/>
        <w:ind w:left="488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b/>
          <w:bCs/>
          <w:spacing w:val="-1"/>
          <w:sz w:val="24"/>
          <w:szCs w:val="24"/>
        </w:rPr>
        <w:t>操作前提：</w:t>
      </w:r>
      <w:r>
        <w:rPr>
          <w:rFonts w:ascii="宋体" w:hAnsi="宋体" w:eastAsia="宋体" w:cs="宋体"/>
          <w:spacing w:val="-1"/>
          <w:sz w:val="24"/>
          <w:szCs w:val="24"/>
        </w:rPr>
        <w:t>已经在</w:t>
      </w:r>
      <w:r>
        <w:rPr>
          <w:rFonts w:hint="eastAsia" w:ascii="宋体" w:hAnsi="宋体" w:eastAsia="宋体" w:cs="宋体"/>
          <w:spacing w:val="-1"/>
          <w:sz w:val="24"/>
          <w:szCs w:val="24"/>
          <w:lang w:val="en-US" w:eastAsia="zh-CN"/>
        </w:rPr>
        <w:t>宣城市非进场项目交易平台完成注册。</w:t>
      </w:r>
    </w:p>
    <w:p w14:paraId="6E183303">
      <w:pPr>
        <w:spacing w:before="175" w:line="212" w:lineRule="auto"/>
        <w:ind w:left="2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（</w:t>
      </w:r>
      <w:r>
        <w:rPr>
          <w:rFonts w:hint="eastAsia"/>
        </w:rPr>
        <w:t>http://www.xcszbcg.cn:12001/qytpbidder</w:t>
      </w:r>
      <w:r>
        <w:rPr>
          <w:rFonts w:ascii="宋体" w:hAnsi="宋体" w:eastAsia="宋体" w:cs="宋体"/>
          <w:spacing w:val="-1"/>
          <w:sz w:val="24"/>
          <w:szCs w:val="24"/>
        </w:rPr>
        <w:t>）完成投标人注册并办理</w:t>
      </w:r>
      <w:r>
        <w:rPr>
          <w:rFonts w:ascii="宋体" w:hAnsi="宋体" w:eastAsia="宋体" w:cs="宋体"/>
          <w:spacing w:val="-38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CA </w:t>
      </w:r>
      <w:r>
        <w:rPr>
          <w:rFonts w:ascii="宋体" w:hAnsi="宋体" w:eastAsia="宋体" w:cs="宋体"/>
          <w:spacing w:val="-1"/>
          <w:sz w:val="24"/>
          <w:szCs w:val="24"/>
        </w:rPr>
        <w:t>证书。</w:t>
      </w:r>
    </w:p>
    <w:p w14:paraId="199A06D7">
      <w:pPr>
        <w:spacing w:before="185" w:line="219" w:lineRule="auto"/>
        <w:ind w:left="49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如下图所示，点击网站首页</w:t>
      </w:r>
      <w:r>
        <w:rPr>
          <w:rFonts w:hint="eastAsia" w:ascii="宋体" w:hAnsi="宋体" w:eastAsia="宋体" w:cs="宋体"/>
          <w:spacing w:val="-1"/>
          <w:sz w:val="24"/>
          <w:szCs w:val="24"/>
          <w:lang w:eastAsia="zh-CN"/>
        </w:rPr>
        <w:t>（http://www.xcszbcg.cn:12010/xcszbcg/</w:t>
      </w:r>
      <w:bookmarkStart w:id="23" w:name="_GoBack"/>
      <w:bookmarkEnd w:id="23"/>
      <w:r>
        <w:rPr>
          <w:rFonts w:hint="eastAsia" w:ascii="宋体" w:hAnsi="宋体" w:eastAsia="宋体" w:cs="宋体"/>
          <w:spacing w:val="-1"/>
          <w:sz w:val="24"/>
          <w:szCs w:val="24"/>
          <w:lang w:eastAsia="zh-CN"/>
        </w:rPr>
        <w:t>）</w:t>
      </w:r>
      <w:r>
        <w:rPr>
          <w:rFonts w:ascii="宋体" w:hAnsi="宋体" w:eastAsia="宋体" w:cs="宋体"/>
          <w:spacing w:val="-1"/>
          <w:sz w:val="24"/>
          <w:szCs w:val="24"/>
        </w:rPr>
        <w:t>【</w:t>
      </w:r>
      <w:r>
        <w:rPr>
          <w:rFonts w:hint="eastAsia" w:ascii="宋体" w:hAnsi="宋体" w:eastAsia="宋体" w:cs="宋体"/>
          <w:spacing w:val="-1"/>
          <w:sz w:val="24"/>
          <w:szCs w:val="24"/>
          <w:lang w:val="en-US" w:eastAsia="zh-CN"/>
        </w:rPr>
        <w:t>主体登录</w:t>
      </w:r>
      <w:r>
        <w:rPr>
          <w:rFonts w:ascii="宋体" w:hAnsi="宋体" w:eastAsia="宋体" w:cs="宋体"/>
          <w:spacing w:val="-1"/>
          <w:sz w:val="24"/>
          <w:szCs w:val="24"/>
        </w:rPr>
        <w:t>】模块，进入到登录页面。</w:t>
      </w:r>
    </w:p>
    <w:p w14:paraId="0531B3BB">
      <w:pPr>
        <w:spacing w:before="155" w:line="4371" w:lineRule="exact"/>
      </w:pPr>
      <w:r>
        <w:drawing>
          <wp:inline distT="0" distB="0" distL="114300" distR="114300">
            <wp:extent cx="5779135" cy="2510790"/>
            <wp:effectExtent l="0" t="0" r="1206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79135" cy="251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23E67">
      <w:pPr>
        <w:pStyle w:val="2"/>
        <w:spacing w:line="247" w:lineRule="auto"/>
      </w:pPr>
    </w:p>
    <w:p w14:paraId="79E7B63C">
      <w:pPr>
        <w:spacing w:before="78" w:line="347" w:lineRule="auto"/>
        <w:ind w:left="21" w:right="43" w:firstLine="49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5"/>
          <w:sz w:val="24"/>
          <w:szCs w:val="24"/>
        </w:rPr>
        <w:t>以</w:t>
      </w:r>
      <w:r>
        <w:rPr>
          <w:rFonts w:ascii="宋体" w:hAnsi="宋体" w:eastAsia="宋体" w:cs="宋体"/>
          <w:spacing w:val="-35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24"/>
          <w:szCs w:val="24"/>
        </w:rPr>
        <w:t>CA</w:t>
      </w:r>
      <w:r>
        <w:rPr>
          <w:rFonts w:ascii="Times New Roman" w:hAnsi="Times New Roman" w:eastAsia="Times New Roman" w:cs="Times New Roman"/>
          <w:spacing w:val="14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5"/>
          <w:sz w:val="24"/>
          <w:szCs w:val="24"/>
        </w:rPr>
        <w:t>登录为例，在电脑上插入</w:t>
      </w:r>
      <w:r>
        <w:rPr>
          <w:rFonts w:ascii="宋体" w:hAnsi="宋体" w:eastAsia="宋体" w:cs="宋体"/>
          <w:spacing w:val="-52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24"/>
          <w:szCs w:val="24"/>
        </w:rPr>
        <w:t xml:space="preserve">CA </w:t>
      </w:r>
      <w:r>
        <w:rPr>
          <w:rFonts w:ascii="宋体" w:hAnsi="宋体" w:eastAsia="宋体" w:cs="宋体"/>
          <w:spacing w:val="-5"/>
          <w:sz w:val="24"/>
          <w:szCs w:val="24"/>
        </w:rPr>
        <w:t>锁，选择“</w:t>
      </w:r>
      <w:r>
        <w:rPr>
          <w:rFonts w:ascii="宋体" w:hAnsi="宋体" w:eastAsia="宋体" w:cs="宋体"/>
          <w:spacing w:val="-5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24"/>
          <w:szCs w:val="24"/>
        </w:rPr>
        <w:t>CA</w:t>
      </w:r>
      <w:r>
        <w:rPr>
          <w:rFonts w:ascii="Times New Roman" w:hAnsi="Times New Roman" w:eastAsia="Times New Roman" w:cs="Times New Roman"/>
          <w:spacing w:val="16"/>
          <w:w w:val="101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5"/>
          <w:sz w:val="24"/>
          <w:szCs w:val="24"/>
        </w:rPr>
        <w:t>登录</w:t>
      </w:r>
      <w:r>
        <w:rPr>
          <w:rFonts w:ascii="宋体" w:hAnsi="宋体" w:eastAsia="宋体" w:cs="宋体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5"/>
          <w:sz w:val="24"/>
          <w:szCs w:val="24"/>
        </w:rPr>
        <w:t>”，输入</w:t>
      </w:r>
      <w:r>
        <w:rPr>
          <w:rFonts w:hint="eastAsia" w:ascii="宋体" w:hAnsi="宋体" w:eastAsia="宋体" w:cs="宋体"/>
          <w:spacing w:val="-5"/>
          <w:sz w:val="24"/>
          <w:szCs w:val="24"/>
          <w:lang w:val="en-US" w:eastAsia="zh-CN"/>
        </w:rPr>
        <w:t>CA锁</w:t>
      </w:r>
      <w:r>
        <w:rPr>
          <w:rFonts w:ascii="宋体" w:hAnsi="宋体" w:eastAsia="宋体" w:cs="宋体"/>
          <w:spacing w:val="-5"/>
          <w:sz w:val="24"/>
          <w:szCs w:val="24"/>
        </w:rPr>
        <w:t>密码，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2"/>
          <w:sz w:val="24"/>
          <w:szCs w:val="24"/>
        </w:rPr>
        <w:t>点击【登录】按钮，登录系统；</w:t>
      </w:r>
    </w:p>
    <w:p w14:paraId="4B6560C4">
      <w:pPr>
        <w:spacing w:line="4370" w:lineRule="exact"/>
      </w:pPr>
      <w:r>
        <w:drawing>
          <wp:inline distT="0" distB="0" distL="114300" distR="114300">
            <wp:extent cx="4632960" cy="241681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32960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9DD0A">
      <w:pPr>
        <w:spacing w:line="4370" w:lineRule="exact"/>
        <w:sectPr>
          <w:pgSz w:w="11906" w:h="16839"/>
          <w:pgMar w:top="1091" w:right="1080" w:bottom="0" w:left="1080" w:header="1076" w:footer="0" w:gutter="0"/>
          <w:cols w:space="720" w:num="1"/>
        </w:sectPr>
      </w:pPr>
    </w:p>
    <w:p w14:paraId="26C14497">
      <w:pPr>
        <w:pStyle w:val="2"/>
        <w:spacing w:line="381" w:lineRule="auto"/>
      </w:pPr>
    </w:p>
    <w:p w14:paraId="365D2E30">
      <w:pPr>
        <w:pStyle w:val="2"/>
        <w:spacing w:before="78" w:line="222" w:lineRule="auto"/>
        <w:ind w:left="18"/>
        <w:outlineLvl w:val="1"/>
        <w:rPr>
          <w:rFonts w:ascii="黑体" w:hAnsi="黑体" w:eastAsia="黑体" w:cs="黑体"/>
          <w:sz w:val="24"/>
          <w:szCs w:val="24"/>
        </w:rPr>
      </w:pPr>
      <w:bookmarkStart w:id="3" w:name="_Toc17053"/>
      <w:r>
        <w:rPr>
          <w:b/>
          <w:bCs/>
          <w:spacing w:val="-3"/>
          <w:sz w:val="24"/>
          <w:szCs w:val="24"/>
        </w:rPr>
        <w:t>1.2.</w:t>
      </w:r>
      <w:r>
        <w:rPr>
          <w:b/>
          <w:bCs/>
          <w:spacing w:val="23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-3"/>
          <w:sz w:val="24"/>
          <w:szCs w:val="24"/>
        </w:rPr>
        <w:t>第二步：查找对应项目</w:t>
      </w:r>
      <w:bookmarkEnd w:id="3"/>
    </w:p>
    <w:p w14:paraId="03D215BD">
      <w:pPr>
        <w:spacing w:before="287" w:line="218" w:lineRule="auto"/>
        <w:jc w:val="righ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如下图所示：选择【招标公告】，并在右侧的搜索框内，输入对应项目或标段名称，点击</w:t>
      </w:r>
    </w:p>
    <w:p w14:paraId="76FDE376">
      <w:pPr>
        <w:spacing w:before="46" w:line="416" w:lineRule="exact"/>
        <w:rPr>
          <w:rFonts w:ascii="宋体" w:hAnsi="宋体" w:eastAsia="宋体" w:cs="宋体"/>
          <w:spacing w:val="1"/>
          <w:position w:val="-3"/>
          <w:sz w:val="24"/>
          <w:szCs w:val="24"/>
        </w:rPr>
      </w:pPr>
      <w:r>
        <w:rPr>
          <w:rFonts w:ascii="宋体" w:hAnsi="宋体" w:eastAsia="宋体" w:cs="宋体"/>
          <w:position w:val="-2"/>
          <w:sz w:val="24"/>
          <w:szCs w:val="24"/>
        </w:rPr>
        <w:drawing>
          <wp:inline distT="0" distB="0" distL="0" distR="0">
            <wp:extent cx="263525" cy="207010"/>
            <wp:effectExtent l="0" t="0" r="0" b="0"/>
            <wp:docPr id="6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3652" cy="20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1"/>
          <w:position w:val="-3"/>
          <w:sz w:val="24"/>
          <w:szCs w:val="24"/>
        </w:rPr>
        <w:t>按钮，搜索需要报名的项目。</w:t>
      </w:r>
    </w:p>
    <w:p w14:paraId="06F80CFF">
      <w:pPr>
        <w:spacing w:before="46" w:line="416" w:lineRule="exact"/>
        <w:rPr>
          <w:rFonts w:ascii="宋体" w:hAnsi="宋体" w:eastAsia="宋体" w:cs="宋体"/>
          <w:spacing w:val="1"/>
          <w:position w:val="-3"/>
          <w:sz w:val="24"/>
          <w:szCs w:val="24"/>
        </w:rPr>
      </w:pPr>
    </w:p>
    <w:p w14:paraId="1751B589">
      <w:pPr>
        <w:spacing w:before="46" w:line="416" w:lineRule="exact"/>
        <w:rPr>
          <w:rFonts w:ascii="宋体" w:hAnsi="宋体" w:eastAsia="宋体" w:cs="宋体"/>
          <w:spacing w:val="1"/>
          <w:position w:val="-3"/>
          <w:sz w:val="24"/>
          <w:szCs w:val="24"/>
        </w:rPr>
      </w:pPr>
    </w:p>
    <w:p w14:paraId="5D5A7D96">
      <w:pPr>
        <w:spacing w:before="47" w:line="4601" w:lineRule="exact"/>
      </w:pPr>
      <w:r>
        <w:drawing>
          <wp:inline distT="0" distB="0" distL="114300" distR="114300">
            <wp:extent cx="4752340" cy="2421890"/>
            <wp:effectExtent l="0" t="0" r="1016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52340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71DB3">
      <w:pPr>
        <w:spacing w:line="171" w:lineRule="exact"/>
      </w:pPr>
    </w:p>
    <w:p w14:paraId="3D39D5D6">
      <w:pPr>
        <w:spacing w:line="171" w:lineRule="exact"/>
        <w:sectPr>
          <w:headerReference r:id="rId6" w:type="default"/>
          <w:pgSz w:w="11906" w:h="16839"/>
          <w:pgMar w:top="1091" w:right="1079" w:bottom="0" w:left="1080" w:header="1076" w:footer="0" w:gutter="0"/>
          <w:cols w:equalWidth="0" w:num="1">
            <w:col w:w="9747"/>
          </w:cols>
        </w:sectPr>
      </w:pPr>
    </w:p>
    <w:p w14:paraId="4DE30FD6">
      <w:pPr>
        <w:pStyle w:val="2"/>
        <w:spacing w:before="48" w:line="222" w:lineRule="auto"/>
        <w:ind w:left="18"/>
        <w:outlineLvl w:val="1"/>
        <w:rPr>
          <w:rFonts w:ascii="黑体" w:hAnsi="黑体" w:eastAsia="黑体" w:cs="黑体"/>
          <w:sz w:val="24"/>
          <w:szCs w:val="24"/>
        </w:rPr>
      </w:pPr>
      <w:bookmarkStart w:id="4" w:name="_Toc24820"/>
      <w:r>
        <w:rPr>
          <w:b/>
          <w:bCs/>
          <w:spacing w:val="-4"/>
          <w:sz w:val="24"/>
          <w:szCs w:val="24"/>
        </w:rPr>
        <w:t>1.3.</w:t>
      </w:r>
      <w:r>
        <w:rPr>
          <w:b/>
          <w:bCs/>
          <w:spacing w:val="27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-4"/>
          <w:sz w:val="24"/>
          <w:szCs w:val="24"/>
        </w:rPr>
        <w:t>第三步：填写投标</w:t>
      </w:r>
      <w:bookmarkEnd w:id="4"/>
    </w:p>
    <w:p w14:paraId="581263F8">
      <w:pPr>
        <w:spacing w:before="288" w:line="219" w:lineRule="auto"/>
        <w:ind w:left="42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操作前提：已找到所需项目</w:t>
      </w:r>
    </w:p>
    <w:p w14:paraId="663A942D">
      <w:pPr>
        <w:spacing w:before="174" w:line="305" w:lineRule="auto"/>
        <w:ind w:left="29" w:right="80" w:firstLine="46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2"/>
          <w:sz w:val="24"/>
          <w:szCs w:val="24"/>
        </w:rPr>
        <w:t>如下图所示，找到对应项目后，点击对应项目</w:t>
      </w:r>
      <w:r>
        <w:rPr>
          <w:rFonts w:ascii="宋体" w:hAnsi="宋体" w:eastAsia="宋体" w:cs="宋体"/>
          <w:spacing w:val="6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4"/>
          <w:sz w:val="24"/>
          <w:szCs w:val="24"/>
        </w:rPr>
        <w:t>的招标文件下载页面</w:t>
      </w:r>
    </w:p>
    <w:p w14:paraId="0C3A2B49">
      <w:pPr>
        <w:pStyle w:val="2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 w14:paraId="73D4552A">
      <w:pPr>
        <w:pStyle w:val="2"/>
        <w:spacing w:line="280" w:lineRule="auto"/>
      </w:pPr>
    </w:p>
    <w:p w14:paraId="18C74291">
      <w:pPr>
        <w:pStyle w:val="2"/>
        <w:spacing w:line="280" w:lineRule="auto"/>
      </w:pPr>
    </w:p>
    <w:p w14:paraId="2AC32126">
      <w:pPr>
        <w:pStyle w:val="2"/>
        <w:spacing w:line="280" w:lineRule="auto"/>
      </w:pPr>
    </w:p>
    <w:p w14:paraId="13014E62">
      <w:pPr>
        <w:pStyle w:val="2"/>
        <w:spacing w:line="14" w:lineRule="auto"/>
        <w:rPr>
          <w:sz w:val="2"/>
        </w:rPr>
      </w:pPr>
      <w:r>
        <w:drawing>
          <wp:inline distT="0" distB="0" distL="114300" distR="114300">
            <wp:extent cx="819150" cy="298450"/>
            <wp:effectExtent l="0" t="0" r="635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"/>
          <w:szCs w:val="2"/>
        </w:rPr>
        <w:br w:type="column"/>
      </w:r>
    </w:p>
    <w:p w14:paraId="460E7F7F">
      <w:pPr>
        <w:pStyle w:val="2"/>
        <w:spacing w:line="249" w:lineRule="auto"/>
      </w:pPr>
    </w:p>
    <w:p w14:paraId="07794A74">
      <w:pPr>
        <w:pStyle w:val="2"/>
        <w:spacing w:line="249" w:lineRule="auto"/>
      </w:pPr>
    </w:p>
    <w:p w14:paraId="7864F1AE">
      <w:pPr>
        <w:pStyle w:val="2"/>
        <w:spacing w:line="250" w:lineRule="auto"/>
      </w:pPr>
    </w:p>
    <w:p w14:paraId="63915750">
      <w:pPr>
        <w:pStyle w:val="2"/>
        <w:spacing w:line="250" w:lineRule="auto"/>
      </w:pPr>
    </w:p>
    <w:p w14:paraId="2468F2DA">
      <w:pPr>
        <w:spacing w:before="78" w:line="219" w:lineRule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8"/>
          <w:sz w:val="24"/>
          <w:szCs w:val="24"/>
        </w:rPr>
        <w:t>的按钮，进入对应项目</w:t>
      </w:r>
    </w:p>
    <w:p w14:paraId="1050132B">
      <w:pPr>
        <w:spacing w:line="219" w:lineRule="auto"/>
        <w:rPr>
          <w:rFonts w:ascii="宋体" w:hAnsi="宋体" w:eastAsia="宋体" w:cs="宋体"/>
          <w:sz w:val="24"/>
          <w:szCs w:val="24"/>
        </w:rPr>
        <w:sectPr>
          <w:type w:val="continuous"/>
          <w:pgSz w:w="11906" w:h="16839"/>
          <w:pgMar w:top="1091" w:right="1079" w:bottom="0" w:left="1080" w:header="1076" w:footer="0" w:gutter="0"/>
          <w:cols w:equalWidth="0" w:num="3">
            <w:col w:w="5341" w:space="100"/>
            <w:col w:w="1886" w:space="100"/>
            <w:col w:w="2321"/>
          </w:cols>
        </w:sectPr>
      </w:pPr>
    </w:p>
    <w:p w14:paraId="59D7DC89">
      <w:pPr>
        <w:spacing w:line="4600" w:lineRule="exact"/>
      </w:pPr>
      <w:r>
        <w:drawing>
          <wp:inline distT="0" distB="0" distL="114300" distR="114300">
            <wp:extent cx="6904355" cy="2816225"/>
            <wp:effectExtent l="0" t="0" r="444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904355" cy="281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63867">
      <w:pPr>
        <w:spacing w:before="209" w:line="184" w:lineRule="auto"/>
        <w:ind w:left="49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如下图所示，在项目管理页面，点击【</w:t>
      </w:r>
      <w:r>
        <w:rPr>
          <w:rFonts w:hint="eastAsia" w:ascii="宋体" w:hAnsi="宋体" w:eastAsia="宋体" w:cs="宋体"/>
          <w:spacing w:val="-1"/>
          <w:sz w:val="24"/>
          <w:szCs w:val="24"/>
          <w:lang w:val="en-US" w:eastAsia="zh-CN"/>
        </w:rPr>
        <w:t>相应登记</w:t>
      </w:r>
      <w:r>
        <w:rPr>
          <w:rFonts w:ascii="宋体" w:hAnsi="宋体" w:eastAsia="宋体" w:cs="宋体"/>
          <w:spacing w:val="-1"/>
          <w:sz w:val="24"/>
          <w:szCs w:val="24"/>
        </w:rPr>
        <w:t>】</w:t>
      </w:r>
      <w:r>
        <w:rPr>
          <w:rFonts w:hint="eastAsia" w:ascii="宋体" w:hAnsi="宋体" w:eastAsia="宋体" w:cs="宋体"/>
          <w:spacing w:val="-1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宋体"/>
          <w:spacing w:val="-1"/>
          <w:sz w:val="24"/>
          <w:szCs w:val="24"/>
          <w:lang w:val="en-US" w:eastAsia="zh-CN"/>
        </w:rPr>
        <w:t>采购文件下载</w:t>
      </w:r>
      <w:r>
        <w:rPr>
          <w:rFonts w:hint="eastAsia" w:ascii="宋体" w:hAnsi="宋体" w:eastAsia="宋体" w:cs="宋体"/>
          <w:spacing w:val="-1"/>
          <w:sz w:val="24"/>
          <w:szCs w:val="24"/>
          <w:lang w:eastAsia="zh-CN"/>
        </w:rPr>
        <w:t>】</w:t>
      </w:r>
      <w:r>
        <w:rPr>
          <w:rFonts w:ascii="宋体" w:hAnsi="宋体" w:eastAsia="宋体" w:cs="宋体"/>
          <w:spacing w:val="-1"/>
          <w:sz w:val="24"/>
          <w:szCs w:val="24"/>
        </w:rPr>
        <w:t>按钮</w:t>
      </w:r>
    </w:p>
    <w:p w14:paraId="1F339344">
      <w:pPr>
        <w:spacing w:line="184" w:lineRule="auto"/>
        <w:rPr>
          <w:rFonts w:ascii="宋体" w:hAnsi="宋体" w:eastAsia="宋体" w:cs="宋体"/>
          <w:sz w:val="24"/>
          <w:szCs w:val="24"/>
        </w:rPr>
        <w:sectPr>
          <w:type w:val="continuous"/>
          <w:pgSz w:w="11906" w:h="16839"/>
          <w:pgMar w:top="1091" w:right="1079" w:bottom="0" w:left="1080" w:header="1076" w:footer="0" w:gutter="0"/>
          <w:cols w:equalWidth="0" w:num="1">
            <w:col w:w="9747"/>
          </w:cols>
        </w:sectPr>
      </w:pPr>
    </w:p>
    <w:p w14:paraId="133C2E9B">
      <w:pPr>
        <w:pStyle w:val="2"/>
        <w:spacing w:line="382" w:lineRule="auto"/>
      </w:pPr>
    </w:p>
    <w:p w14:paraId="6ED5A2D2">
      <w:pPr>
        <w:spacing w:line="4601" w:lineRule="exact"/>
        <w:ind w:firstLine="420"/>
      </w:pPr>
      <w:r>
        <w:drawing>
          <wp:inline distT="0" distB="0" distL="114300" distR="114300">
            <wp:extent cx="5487035" cy="2408555"/>
            <wp:effectExtent l="0" t="0" r="12065" b="444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87035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46140" cy="2903220"/>
            <wp:effectExtent l="0" t="0" r="10160" b="508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614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E2345">
      <w:pPr>
        <w:pStyle w:val="2"/>
        <w:spacing w:before="217" w:line="221" w:lineRule="auto"/>
        <w:ind w:left="18"/>
        <w:outlineLvl w:val="1"/>
        <w:rPr>
          <w:rFonts w:ascii="黑体" w:hAnsi="黑体" w:eastAsia="黑体" w:cs="黑体"/>
          <w:sz w:val="24"/>
          <w:szCs w:val="24"/>
        </w:rPr>
      </w:pPr>
      <w:bookmarkStart w:id="5" w:name="_Toc1285"/>
      <w:r>
        <w:rPr>
          <w:b/>
          <w:bCs/>
          <w:spacing w:val="-3"/>
          <w:sz w:val="24"/>
          <w:szCs w:val="24"/>
        </w:rPr>
        <w:t>1.4.</w:t>
      </w:r>
      <w:r>
        <w:rPr>
          <w:b/>
          <w:bCs/>
          <w:spacing w:val="23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-3"/>
          <w:sz w:val="24"/>
          <w:szCs w:val="24"/>
        </w:rPr>
        <w:t>第三步：招标文件领取</w:t>
      </w:r>
      <w:bookmarkEnd w:id="5"/>
    </w:p>
    <w:p w14:paraId="7D98476B">
      <w:pPr>
        <w:spacing w:before="126" w:line="632" w:lineRule="exact"/>
        <w:ind w:left="493"/>
      </w:pPr>
      <w:r>
        <w:rPr>
          <w:rFonts w:ascii="宋体" w:hAnsi="宋体" w:eastAsia="宋体" w:cs="宋体"/>
          <w:spacing w:val="-2"/>
          <w:position w:val="-7"/>
          <w:sz w:val="24"/>
          <w:szCs w:val="24"/>
        </w:rPr>
        <w:t>如下图所示，点击“</w:t>
      </w:r>
      <w:r>
        <w:drawing>
          <wp:inline distT="0" distB="0" distL="114300" distR="114300">
            <wp:extent cx="520700" cy="368935"/>
            <wp:effectExtent l="0" t="0" r="0" b="1206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070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-2"/>
          <w:position w:val="-7"/>
          <w:sz w:val="20"/>
          <w:szCs w:val="20"/>
        </w:rPr>
        <w:t>”</w:t>
      </w:r>
      <w:r>
        <w:rPr>
          <w:rFonts w:ascii="宋体" w:hAnsi="宋体" w:eastAsia="宋体" w:cs="宋体"/>
          <w:spacing w:val="-2"/>
          <w:position w:val="-7"/>
          <w:sz w:val="24"/>
          <w:szCs w:val="24"/>
        </w:rPr>
        <w:t>图标，下载招标文件，并保存。</w:t>
      </w:r>
    </w:p>
    <w:p w14:paraId="2D61E2E2">
      <w:pPr>
        <w:spacing w:line="4600" w:lineRule="exact"/>
        <w:sectPr>
          <w:pgSz w:w="11906" w:h="16839"/>
          <w:pgMar w:top="1091" w:right="661" w:bottom="0" w:left="1080" w:header="1076" w:footer="0" w:gutter="0"/>
          <w:cols w:space="720" w:num="1"/>
        </w:sectPr>
      </w:pPr>
    </w:p>
    <w:p w14:paraId="53A70C1D">
      <w:pPr>
        <w:pStyle w:val="2"/>
        <w:spacing w:line="382" w:lineRule="auto"/>
      </w:pPr>
    </w:p>
    <w:p w14:paraId="37BDDB8C">
      <w:pPr>
        <w:spacing w:line="4601" w:lineRule="exact"/>
        <w:ind w:firstLine="420"/>
      </w:pPr>
      <w:r>
        <w:rPr>
          <w:position w:val="-92"/>
        </w:rPr>
        <w:drawing>
          <wp:inline distT="0" distB="0" distL="0" distR="0">
            <wp:extent cx="6187440" cy="2921000"/>
            <wp:effectExtent l="0" t="0" r="0" b="0"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921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3FC3B">
      <w:pPr>
        <w:pStyle w:val="2"/>
        <w:spacing w:line="301" w:lineRule="auto"/>
      </w:pPr>
    </w:p>
    <w:p w14:paraId="6E10C055">
      <w:pPr>
        <w:pStyle w:val="2"/>
        <w:spacing w:line="302" w:lineRule="auto"/>
      </w:pPr>
    </w:p>
    <w:p w14:paraId="7975983D">
      <w:pPr>
        <w:spacing w:before="78" w:line="219" w:lineRule="auto"/>
        <w:ind w:left="437"/>
        <w:outlineLvl w:val="0"/>
        <w:rPr>
          <w:rFonts w:ascii="宋体" w:hAnsi="宋体" w:eastAsia="宋体" w:cs="宋体"/>
          <w:sz w:val="24"/>
          <w:szCs w:val="24"/>
        </w:rPr>
      </w:pPr>
      <w:bookmarkStart w:id="6" w:name="_Toc30913"/>
      <w:r>
        <w:rPr>
          <w:rFonts w:ascii="Times New Roman" w:hAnsi="Times New Roman" w:eastAsia="Times New Roman" w:cs="Times New Roman"/>
          <w:b/>
          <w:bCs/>
          <w:spacing w:val="-3"/>
          <w:sz w:val="24"/>
          <w:szCs w:val="24"/>
        </w:rPr>
        <w:t xml:space="preserve">2.  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投标文件制作</w:t>
      </w:r>
      <w:bookmarkEnd w:id="6"/>
    </w:p>
    <w:p w14:paraId="52578C90">
      <w:pPr>
        <w:pStyle w:val="2"/>
        <w:spacing w:before="242" w:line="222" w:lineRule="auto"/>
        <w:ind w:left="5"/>
        <w:outlineLvl w:val="1"/>
        <w:rPr>
          <w:rFonts w:ascii="黑体" w:hAnsi="黑体" w:eastAsia="黑体" w:cs="黑体"/>
          <w:sz w:val="24"/>
          <w:szCs w:val="24"/>
        </w:rPr>
      </w:pPr>
      <w:bookmarkStart w:id="7" w:name="bookmark23"/>
      <w:bookmarkEnd w:id="7"/>
      <w:bookmarkStart w:id="8" w:name="_Toc9775"/>
      <w:r>
        <w:rPr>
          <w:b/>
          <w:bCs/>
          <w:spacing w:val="-3"/>
          <w:sz w:val="24"/>
          <w:szCs w:val="24"/>
        </w:rPr>
        <w:t>2.1.</w:t>
      </w:r>
      <w:r>
        <w:rPr>
          <w:b/>
          <w:bCs/>
          <w:spacing w:val="26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-3"/>
          <w:sz w:val="24"/>
          <w:szCs w:val="24"/>
        </w:rPr>
        <w:t>软件下载安装</w:t>
      </w:r>
      <w:bookmarkEnd w:id="8"/>
    </w:p>
    <w:p w14:paraId="5327E8F1">
      <w:pPr>
        <w:spacing w:before="240" w:line="219" w:lineRule="auto"/>
        <w:ind w:left="732"/>
        <w:outlineLvl w:val="2"/>
        <w:rPr>
          <w:rFonts w:ascii="宋体" w:hAnsi="宋体" w:eastAsia="宋体" w:cs="宋体"/>
          <w:sz w:val="24"/>
          <w:szCs w:val="24"/>
        </w:rPr>
      </w:pPr>
      <w:bookmarkStart w:id="9" w:name="_Toc19120"/>
      <w:r>
        <w:rPr>
          <w:rFonts w:ascii="宋体" w:hAnsi="宋体" w:eastAsia="宋体" w:cs="宋体"/>
          <w:b/>
          <w:bCs/>
          <w:color w:val="FF0000"/>
          <w:spacing w:val="-3"/>
          <w:sz w:val="24"/>
          <w:szCs w:val="24"/>
        </w:rPr>
        <w:t>2.1.1.</w:t>
      </w:r>
      <w:r>
        <w:rPr>
          <w:rFonts w:ascii="宋体" w:hAnsi="宋体" w:eastAsia="宋体" w:cs="宋体"/>
          <w:color w:val="FF0000"/>
          <w:spacing w:val="-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color w:val="FF0000"/>
          <w:spacing w:val="-3"/>
          <w:sz w:val="24"/>
          <w:szCs w:val="24"/>
        </w:rPr>
        <w:t>软件下载</w:t>
      </w:r>
      <w:bookmarkEnd w:id="9"/>
    </w:p>
    <w:p w14:paraId="634E0AED">
      <w:pPr>
        <w:spacing w:before="69" w:line="363" w:lineRule="auto"/>
        <w:ind w:left="14" w:right="417" w:firstLine="432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spacing w:val="-2"/>
          <w:sz w:val="24"/>
          <w:szCs w:val="24"/>
        </w:rPr>
        <w:t>1、打开网站</w:t>
      </w:r>
      <w:r>
        <w:rPr>
          <w:rFonts w:ascii="宋体" w:hAnsi="宋体" w:eastAsia="宋体" w:cs="宋体"/>
          <w:spacing w:val="-59"/>
          <w:sz w:val="24"/>
          <w:szCs w:val="24"/>
        </w:rPr>
        <w:t xml:space="preserve"> </w:t>
      </w:r>
      <w:r>
        <w:rPr>
          <w:rFonts w:hint="eastAsia"/>
        </w:rPr>
        <w:t>http://www.xcszbcg.cn:12001/qytpbidder</w:t>
      </w:r>
      <w:r>
        <w:rPr>
          <w:rFonts w:ascii="宋体" w:hAnsi="宋体" w:eastAsia="宋体" w:cs="宋体"/>
          <w:spacing w:val="-2"/>
          <w:sz w:val="24"/>
          <w:szCs w:val="24"/>
        </w:rPr>
        <w:t>，点击</w:t>
      </w:r>
      <w:r>
        <w:rPr>
          <w:rFonts w:hint="eastAsia" w:ascii="宋体" w:hAnsi="宋体" w:eastAsia="宋体" w:cs="宋体"/>
          <w:spacing w:val="-2"/>
          <w:sz w:val="24"/>
          <w:szCs w:val="24"/>
          <w:lang w:val="en-US" w:eastAsia="zh-CN"/>
        </w:rPr>
        <w:t>投标工具制作工具下载</w:t>
      </w:r>
      <w:r>
        <w:rPr>
          <w:rFonts w:ascii="宋体" w:hAnsi="宋体" w:eastAsia="宋体" w:cs="宋体"/>
          <w:spacing w:val="14"/>
          <w:sz w:val="24"/>
          <w:szCs w:val="24"/>
        </w:rPr>
        <w:t>，</w:t>
      </w:r>
      <w:r>
        <w:rPr>
          <w:rFonts w:ascii="宋体" w:hAnsi="宋体" w:eastAsia="宋体" w:cs="宋体"/>
          <w:spacing w:val="-3"/>
          <w:sz w:val="24"/>
          <w:szCs w:val="24"/>
        </w:rPr>
        <w:t>下载解压后安装。</w:t>
      </w:r>
      <w:r>
        <w:rPr>
          <w:rFonts w:hint="eastAsia" w:ascii="宋体" w:hAnsi="宋体" w:eastAsia="宋体" w:cs="宋体"/>
          <w:color w:val="FF0000"/>
          <w:spacing w:val="-3"/>
          <w:sz w:val="24"/>
          <w:szCs w:val="24"/>
          <w:lang w:val="en-US" w:eastAsia="zh-CN"/>
        </w:rPr>
        <w:t>注：此工具同安徽省互联互通投标文件制作工具不通用，本工具制作的投标文件仅限本交易平台上传。安徽省互联互通投标文件制作工具无法制作本平台投标文件。</w:t>
      </w:r>
    </w:p>
    <w:p w14:paraId="225554F5">
      <w:pPr>
        <w:spacing w:before="30" w:line="5846" w:lineRule="exact"/>
        <w:ind w:firstLine="420"/>
      </w:pPr>
      <w:r>
        <w:drawing>
          <wp:inline distT="0" distB="0" distL="114300" distR="114300">
            <wp:extent cx="5368290" cy="2773045"/>
            <wp:effectExtent l="0" t="0" r="3810" b="825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77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B9ADC">
      <w:pPr>
        <w:spacing w:line="5846" w:lineRule="exact"/>
        <w:sectPr>
          <w:pgSz w:w="11906" w:h="16839"/>
          <w:pgMar w:top="1091" w:right="661" w:bottom="0" w:left="1080" w:header="1076" w:footer="0" w:gutter="0"/>
          <w:cols w:space="720" w:num="1"/>
        </w:sectPr>
      </w:pPr>
    </w:p>
    <w:p w14:paraId="11500B63">
      <w:pPr>
        <w:pStyle w:val="2"/>
        <w:spacing w:line="282" w:lineRule="auto"/>
      </w:pPr>
    </w:p>
    <w:p w14:paraId="2497C316">
      <w:pPr>
        <w:pStyle w:val="2"/>
        <w:spacing w:line="282" w:lineRule="auto"/>
      </w:pPr>
    </w:p>
    <w:p w14:paraId="66A178A6">
      <w:pPr>
        <w:pStyle w:val="2"/>
        <w:spacing w:line="283" w:lineRule="auto"/>
      </w:pPr>
    </w:p>
    <w:p w14:paraId="1166932C">
      <w:pPr>
        <w:spacing w:before="78" w:line="219" w:lineRule="auto"/>
        <w:ind w:left="734"/>
        <w:outlineLvl w:val="2"/>
        <w:rPr>
          <w:rFonts w:ascii="宋体" w:hAnsi="宋体" w:eastAsia="宋体" w:cs="宋体"/>
          <w:sz w:val="24"/>
          <w:szCs w:val="24"/>
        </w:rPr>
      </w:pPr>
      <w:bookmarkStart w:id="10" w:name="_Toc17087"/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2.1.2.</w:t>
      </w:r>
      <w:r>
        <w:rPr>
          <w:rFonts w:ascii="宋体" w:hAnsi="宋体" w:eastAsia="宋体" w:cs="宋体"/>
          <w:spacing w:val="-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软件安装</w:t>
      </w:r>
      <w:bookmarkEnd w:id="10"/>
    </w:p>
    <w:p w14:paraId="2A7B47C4">
      <w:pPr>
        <w:spacing w:before="183" w:line="362" w:lineRule="auto"/>
        <w:ind w:right="1" w:firstLine="495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如下图所示，找到已下载的“投标文件制作</w:t>
      </w:r>
      <w:r>
        <w:rPr>
          <w:rFonts w:hint="eastAsia" w:ascii="宋体" w:hAnsi="宋体" w:eastAsia="宋体" w:cs="宋体"/>
          <w:spacing w:val="-3"/>
          <w:sz w:val="24"/>
          <w:szCs w:val="24"/>
          <w:lang w:val="en-US" w:eastAsia="zh-CN"/>
        </w:rPr>
        <w:t>软件</w:t>
      </w:r>
      <w:r>
        <w:rPr>
          <w:rFonts w:ascii="宋体" w:hAnsi="宋体" w:eastAsia="宋体" w:cs="宋体"/>
          <w:spacing w:val="-3"/>
          <w:sz w:val="24"/>
          <w:szCs w:val="24"/>
        </w:rPr>
        <w:t>（</w:t>
      </w:r>
      <w:r>
        <w:rPr>
          <w:rFonts w:hint="eastAsia" w:ascii="宋体" w:hAnsi="宋体" w:eastAsia="宋体" w:cs="宋体"/>
          <w:spacing w:val="-3"/>
          <w:sz w:val="24"/>
          <w:szCs w:val="24"/>
          <w:lang w:val="en-US" w:eastAsia="zh-CN"/>
        </w:rPr>
        <w:t>宣城</w:t>
      </w:r>
      <w:r>
        <w:rPr>
          <w:rFonts w:ascii="宋体" w:hAnsi="宋体" w:eastAsia="宋体" w:cs="宋体"/>
          <w:spacing w:val="-3"/>
          <w:sz w:val="24"/>
          <w:szCs w:val="24"/>
        </w:rPr>
        <w:t>）”安装包，右键选择</w:t>
      </w:r>
      <w:r>
        <w:rPr>
          <w:rFonts w:ascii="宋体" w:hAnsi="宋体" w:eastAsia="宋体" w:cs="宋体"/>
          <w:spacing w:val="6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4"/>
          <w:sz w:val="24"/>
          <w:szCs w:val="24"/>
        </w:rPr>
        <w:t>“</w:t>
      </w:r>
      <w:r>
        <w:rPr>
          <w:rFonts w:ascii="宋体" w:hAnsi="宋体" w:eastAsia="宋体" w:cs="宋体"/>
          <w:spacing w:val="-74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4"/>
          <w:sz w:val="24"/>
          <w:szCs w:val="24"/>
        </w:rPr>
        <w:t>以管理员身份运行</w:t>
      </w:r>
      <w:r>
        <w:rPr>
          <w:rFonts w:ascii="宋体" w:hAnsi="宋体" w:eastAsia="宋体" w:cs="宋体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4"/>
          <w:sz w:val="24"/>
          <w:szCs w:val="24"/>
        </w:rPr>
        <w:t>”。</w:t>
      </w:r>
    </w:p>
    <w:p w14:paraId="29363FC2">
      <w:pPr>
        <w:spacing w:before="24" w:line="6247" w:lineRule="exact"/>
        <w:ind w:firstLine="2"/>
      </w:pPr>
      <w:r>
        <w:drawing>
          <wp:inline distT="0" distB="0" distL="114300" distR="114300">
            <wp:extent cx="2644775" cy="3157220"/>
            <wp:effectExtent l="0" t="0" r="9525" b="508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44775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B20E1">
      <w:pPr>
        <w:spacing w:before="274" w:line="360" w:lineRule="auto"/>
        <w:ind w:left="37" w:right="1" w:hanging="2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如下图所示，系统将自动弹出安装页面，可点击</w:t>
      </w:r>
      <w:r>
        <w:rPr>
          <w:rFonts w:ascii="宋体" w:hAnsi="宋体" w:eastAsia="宋体" w:cs="宋体"/>
          <w:spacing w:val="-4"/>
          <w:sz w:val="24"/>
          <w:szCs w:val="24"/>
        </w:rPr>
        <w:t>查看“软件许可协议</w:t>
      </w:r>
      <w:r>
        <w:rPr>
          <w:rFonts w:ascii="宋体" w:hAnsi="宋体" w:eastAsia="宋体" w:cs="宋体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4"/>
          <w:sz w:val="24"/>
          <w:szCs w:val="24"/>
        </w:rPr>
        <w:t>”，确认无误后勾选“我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5"/>
          <w:sz w:val="24"/>
          <w:szCs w:val="24"/>
        </w:rPr>
        <w:t>已阅读并同意</w:t>
      </w:r>
      <w:r>
        <w:rPr>
          <w:rFonts w:ascii="宋体" w:hAnsi="宋体" w:eastAsia="宋体" w:cs="宋体"/>
          <w:spacing w:val="-84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5"/>
          <w:sz w:val="24"/>
          <w:szCs w:val="24"/>
        </w:rPr>
        <w:t>”。</w:t>
      </w:r>
    </w:p>
    <w:p w14:paraId="473D7711">
      <w:pPr>
        <w:spacing w:before="1" w:line="218" w:lineRule="auto"/>
        <w:ind w:left="1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可点击右下角的“</w:t>
      </w:r>
      <w:r>
        <w:rPr>
          <w:rFonts w:ascii="宋体" w:hAnsi="宋体" w:eastAsia="宋体" w:cs="宋体"/>
          <w:spacing w:val="-54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3"/>
          <w:sz w:val="24"/>
          <w:szCs w:val="24"/>
        </w:rPr>
        <w:t>自定义安装</w:t>
      </w:r>
      <w:r>
        <w:rPr>
          <w:rFonts w:ascii="宋体" w:hAnsi="宋体" w:eastAsia="宋体" w:cs="宋体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3"/>
          <w:sz w:val="24"/>
          <w:szCs w:val="24"/>
        </w:rPr>
        <w:t>”建投标制作软件安装至自定义的路径下；也可以点击</w:t>
      </w:r>
    </w:p>
    <w:p w14:paraId="1D3983C0">
      <w:pPr>
        <w:spacing w:before="130" w:line="511" w:lineRule="exact"/>
        <w:ind w:left="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-4"/>
          <w:sz w:val="24"/>
          <w:szCs w:val="24"/>
        </w:rPr>
        <w:drawing>
          <wp:inline distT="0" distB="0" distL="0" distR="0">
            <wp:extent cx="929005" cy="266700"/>
            <wp:effectExtent l="0" t="0" r="0" b="0"/>
            <wp:docPr id="26" name="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6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29639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-1"/>
          <w:position w:val="-5"/>
          <w:sz w:val="24"/>
          <w:szCs w:val="24"/>
        </w:rPr>
        <w:t>按钮，系统将自动将投标制作软件安装至本设备</w:t>
      </w:r>
      <w:r>
        <w:rPr>
          <w:rFonts w:ascii="宋体" w:hAnsi="宋体" w:eastAsia="宋体" w:cs="宋体"/>
          <w:spacing w:val="-36"/>
          <w:position w:val="-5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position w:val="-5"/>
          <w:sz w:val="24"/>
          <w:szCs w:val="24"/>
        </w:rPr>
        <w:t xml:space="preserve">C </w:t>
      </w:r>
      <w:r>
        <w:rPr>
          <w:rFonts w:ascii="宋体" w:hAnsi="宋体" w:eastAsia="宋体" w:cs="宋体"/>
          <w:spacing w:val="-1"/>
          <w:position w:val="-5"/>
          <w:sz w:val="24"/>
          <w:szCs w:val="24"/>
        </w:rPr>
        <w:t>盘。</w:t>
      </w:r>
    </w:p>
    <w:p w14:paraId="59C9009A">
      <w:pPr>
        <w:spacing w:before="167" w:line="362" w:lineRule="auto"/>
        <w:ind w:left="15" w:right="1" w:hanging="4"/>
        <w:rPr>
          <w:rFonts w:ascii="宋体" w:hAnsi="宋体" w:eastAsia="宋体" w:cs="宋体"/>
          <w:sz w:val="24"/>
          <w:szCs w:val="24"/>
        </w:rPr>
        <w:sectPr>
          <w:headerReference r:id="rId7" w:type="default"/>
          <w:pgSz w:w="11906" w:h="16839"/>
          <w:pgMar w:top="1091" w:right="1080" w:bottom="0" w:left="1077" w:header="1076" w:footer="0" w:gutter="0"/>
          <w:cols w:space="720" w:num="1"/>
        </w:sectPr>
      </w:pPr>
      <w:r>
        <w:rPr>
          <w:rFonts w:ascii="宋体" w:hAnsi="宋体" w:eastAsia="宋体" w:cs="宋体"/>
          <w:color w:val="FF0000"/>
          <w:spacing w:val="-1"/>
          <w:sz w:val="24"/>
          <w:szCs w:val="24"/>
        </w:rPr>
        <w:t>注：安装时建议将本设备的</w:t>
      </w:r>
      <w:r>
        <w:rPr>
          <w:rFonts w:ascii="Times New Roman" w:hAnsi="Times New Roman" w:eastAsia="Times New Roman" w:cs="Times New Roman"/>
          <w:color w:val="FF0000"/>
          <w:spacing w:val="-1"/>
          <w:sz w:val="24"/>
          <w:szCs w:val="24"/>
        </w:rPr>
        <w:t xml:space="preserve">360 </w:t>
      </w:r>
      <w:r>
        <w:rPr>
          <w:rFonts w:ascii="宋体" w:hAnsi="宋体" w:eastAsia="宋体" w:cs="宋体"/>
          <w:color w:val="FF0000"/>
          <w:spacing w:val="-1"/>
          <w:sz w:val="24"/>
          <w:szCs w:val="24"/>
        </w:rPr>
        <w:t>安全卫士、金山杀毒等软件退出，以免被误拦截导致</w:t>
      </w:r>
      <w:r>
        <w:rPr>
          <w:rFonts w:ascii="宋体" w:hAnsi="宋体" w:eastAsia="宋体" w:cs="宋体"/>
          <w:color w:val="FF0000"/>
          <w:spacing w:val="-2"/>
          <w:sz w:val="24"/>
          <w:szCs w:val="24"/>
        </w:rPr>
        <w:t>工具无法</w:t>
      </w:r>
      <w:r>
        <w:rPr>
          <w:rFonts w:ascii="宋体" w:hAnsi="宋体" w:eastAsia="宋体" w:cs="宋体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pacing w:val="-3"/>
          <w:sz w:val="24"/>
          <w:szCs w:val="24"/>
        </w:rPr>
        <w:t>正常使用</w:t>
      </w:r>
    </w:p>
    <w:p w14:paraId="0ABB9785">
      <w:pPr>
        <w:spacing w:before="117" w:line="464" w:lineRule="exact"/>
        <w:ind w:left="1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-4"/>
          <w:sz w:val="24"/>
          <w:szCs w:val="24"/>
        </w:rPr>
        <w:t>安装完成后，如下图，点击</w:t>
      </w:r>
      <w:r>
        <w:rPr>
          <w:position w:val="-4"/>
          <w:sz w:val="24"/>
          <w:szCs w:val="24"/>
        </w:rPr>
        <w:drawing>
          <wp:inline distT="0" distB="0" distL="0" distR="0">
            <wp:extent cx="563880" cy="238760"/>
            <wp:effectExtent l="0" t="0" r="0" b="0"/>
            <wp:docPr id="30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 30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23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position w:val="-4"/>
          <w:sz w:val="24"/>
          <w:szCs w:val="24"/>
        </w:rPr>
        <w:t>按钮即可；</w:t>
      </w:r>
    </w:p>
    <w:p w14:paraId="08CCFD6E">
      <w:pPr>
        <w:spacing w:before="160" w:line="5119" w:lineRule="exact"/>
      </w:pPr>
      <w:r>
        <w:rPr>
          <w:position w:val="-102"/>
        </w:rPr>
        <w:drawing>
          <wp:inline distT="0" distB="0" distL="0" distR="0">
            <wp:extent cx="6185535" cy="3250565"/>
            <wp:effectExtent l="0" t="0" r="0" b="0"/>
            <wp:docPr id="32" name="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 32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85915" cy="3250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EEEBF">
      <w:pPr>
        <w:spacing w:before="214" w:line="219" w:lineRule="auto"/>
        <w:ind w:left="732"/>
        <w:outlineLvl w:val="2"/>
        <w:rPr>
          <w:rFonts w:ascii="宋体" w:hAnsi="宋体" w:eastAsia="宋体" w:cs="宋体"/>
          <w:sz w:val="24"/>
          <w:szCs w:val="24"/>
        </w:rPr>
      </w:pPr>
      <w:bookmarkStart w:id="11" w:name="_Toc9742"/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2.1.3.</w:t>
      </w:r>
      <w:r>
        <w:rPr>
          <w:rFonts w:ascii="宋体" w:hAnsi="宋体" w:eastAsia="宋体" w:cs="宋体"/>
          <w:spacing w:val="-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界面功能介绍</w:t>
      </w:r>
      <w:bookmarkEnd w:id="11"/>
    </w:p>
    <w:p w14:paraId="4BDD34AD">
      <w:pPr>
        <w:spacing w:line="219" w:lineRule="auto"/>
        <w:rPr>
          <w:rFonts w:ascii="宋体" w:hAnsi="宋体" w:eastAsia="宋体" w:cs="宋体"/>
          <w:sz w:val="24"/>
          <w:szCs w:val="24"/>
        </w:rPr>
        <w:sectPr>
          <w:headerReference r:id="rId8" w:type="default"/>
          <w:pgSz w:w="11906" w:h="16839"/>
          <w:pgMar w:top="1091" w:right="1079" w:bottom="0" w:left="1080" w:header="1076" w:footer="0" w:gutter="0"/>
          <w:cols w:space="720" w:num="1"/>
        </w:sectPr>
      </w:pPr>
    </w:p>
    <w:p w14:paraId="7A2FC121">
      <w:pPr>
        <w:pStyle w:val="2"/>
        <w:spacing w:line="391" w:lineRule="auto"/>
      </w:pPr>
    </w:p>
    <w:p w14:paraId="628F0983">
      <w:pPr>
        <w:spacing w:before="78" w:line="220" w:lineRule="auto"/>
        <w:ind w:left="876"/>
        <w:outlineLvl w:val="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b/>
          <w:bCs/>
          <w:spacing w:val="-5"/>
          <w:sz w:val="24"/>
          <w:szCs w:val="24"/>
        </w:rPr>
        <w:t>2.1.3.1.</w:t>
      </w:r>
      <w:r>
        <w:rPr>
          <w:rFonts w:ascii="宋体" w:hAnsi="宋体" w:eastAsia="宋体" w:cs="宋体"/>
          <w:spacing w:val="2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5"/>
          <w:sz w:val="24"/>
          <w:szCs w:val="24"/>
        </w:rPr>
        <w:t>新建</w:t>
      </w:r>
    </w:p>
    <w:p w14:paraId="74B95076">
      <w:pPr>
        <w:pStyle w:val="2"/>
        <w:spacing w:line="396" w:lineRule="auto"/>
      </w:pPr>
    </w:p>
    <w:p w14:paraId="46FDDC7D">
      <w:pPr>
        <w:spacing w:before="78" w:line="219" w:lineRule="auto"/>
        <w:ind w:left="49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新建招标工程文件或打开本地已有的工程文件。</w:t>
      </w:r>
    </w:p>
    <w:p w14:paraId="387A4857">
      <w:pPr>
        <w:spacing w:before="204" w:line="5347" w:lineRule="exact"/>
        <w:ind w:firstLine="420"/>
      </w:pPr>
      <w:r>
        <w:drawing>
          <wp:inline distT="0" distB="0" distL="114300" distR="114300">
            <wp:extent cx="5240020" cy="3011805"/>
            <wp:effectExtent l="0" t="0" r="5080" b="1079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30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935ED">
      <w:pPr>
        <w:pStyle w:val="2"/>
        <w:spacing w:line="455" w:lineRule="auto"/>
      </w:pPr>
    </w:p>
    <w:p w14:paraId="68E94B79">
      <w:pPr>
        <w:spacing w:before="78" w:line="220" w:lineRule="auto"/>
        <w:ind w:left="876"/>
        <w:outlineLvl w:val="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b/>
          <w:bCs/>
          <w:spacing w:val="-5"/>
          <w:sz w:val="24"/>
          <w:szCs w:val="24"/>
        </w:rPr>
        <w:t>2.1.3.2.</w:t>
      </w:r>
      <w:r>
        <w:rPr>
          <w:rFonts w:ascii="宋体" w:hAnsi="宋体" w:eastAsia="宋体" w:cs="宋体"/>
          <w:spacing w:val="2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5"/>
          <w:sz w:val="24"/>
          <w:szCs w:val="24"/>
        </w:rPr>
        <w:t>打开</w:t>
      </w:r>
    </w:p>
    <w:p w14:paraId="2FD576B2">
      <w:pPr>
        <w:pStyle w:val="2"/>
        <w:spacing w:line="400" w:lineRule="auto"/>
      </w:pPr>
    </w:p>
    <w:p w14:paraId="04D48209">
      <w:pPr>
        <w:spacing w:before="79" w:line="219" w:lineRule="auto"/>
        <w:ind w:left="49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打开本地已保存的投标工程文件</w:t>
      </w:r>
      <w:r>
        <w:rPr>
          <w:rFonts w:hint="eastAsia" w:ascii="宋体" w:hAnsi="宋体" w:eastAsia="宋体" w:cs="宋体"/>
          <w:spacing w:val="-1"/>
          <w:sz w:val="24"/>
          <w:szCs w:val="24"/>
          <w:lang w:val="en-US" w:eastAsia="zh-CN"/>
        </w:rPr>
        <w:t>.etbp后缀文件</w:t>
      </w:r>
      <w:r>
        <w:rPr>
          <w:rFonts w:ascii="宋体" w:hAnsi="宋体" w:eastAsia="宋体" w:cs="宋体"/>
          <w:spacing w:val="-1"/>
          <w:sz w:val="24"/>
          <w:szCs w:val="24"/>
        </w:rPr>
        <w:t>。</w:t>
      </w:r>
    </w:p>
    <w:p w14:paraId="687D4A83">
      <w:pPr>
        <w:spacing w:line="219" w:lineRule="auto"/>
        <w:rPr>
          <w:rFonts w:ascii="宋体" w:hAnsi="宋体" w:eastAsia="宋体" w:cs="宋体"/>
          <w:sz w:val="24"/>
          <w:szCs w:val="24"/>
        </w:rPr>
        <w:sectPr>
          <w:headerReference r:id="rId9" w:type="default"/>
          <w:pgSz w:w="11906" w:h="16839"/>
          <w:pgMar w:top="1091" w:right="659" w:bottom="0" w:left="1080" w:header="1076" w:footer="0" w:gutter="0"/>
          <w:cols w:space="720" w:num="1"/>
        </w:sectPr>
      </w:pPr>
    </w:p>
    <w:p w14:paraId="343AA46E">
      <w:pPr>
        <w:pStyle w:val="2"/>
        <w:spacing w:line="403" w:lineRule="auto"/>
      </w:pPr>
    </w:p>
    <w:p w14:paraId="358CC737">
      <w:pPr>
        <w:spacing w:line="6125" w:lineRule="exact"/>
        <w:ind w:firstLine="420"/>
      </w:pPr>
      <w:r>
        <w:drawing>
          <wp:inline distT="0" distB="0" distL="114300" distR="114300">
            <wp:extent cx="4567555" cy="3039745"/>
            <wp:effectExtent l="0" t="0" r="4445" b="825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67555" cy="303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F910C">
      <w:pPr>
        <w:pStyle w:val="2"/>
        <w:spacing w:line="379" w:lineRule="auto"/>
      </w:pPr>
    </w:p>
    <w:p w14:paraId="0E81D3E5">
      <w:pPr>
        <w:spacing w:before="78" w:line="219" w:lineRule="auto"/>
        <w:ind w:left="876"/>
        <w:outlineLvl w:val="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b/>
          <w:bCs/>
          <w:spacing w:val="-5"/>
          <w:sz w:val="24"/>
          <w:szCs w:val="24"/>
        </w:rPr>
        <w:t>2.1.3.3.</w:t>
      </w:r>
      <w:r>
        <w:rPr>
          <w:rFonts w:ascii="宋体" w:hAnsi="宋体" w:eastAsia="宋体" w:cs="宋体"/>
          <w:spacing w:val="2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5"/>
          <w:sz w:val="24"/>
          <w:szCs w:val="24"/>
        </w:rPr>
        <w:t>保存</w:t>
      </w:r>
    </w:p>
    <w:p w14:paraId="037B55CE">
      <w:pPr>
        <w:pStyle w:val="2"/>
        <w:spacing w:line="400" w:lineRule="auto"/>
      </w:pPr>
    </w:p>
    <w:p w14:paraId="40E01CCF">
      <w:pPr>
        <w:spacing w:before="78" w:line="219" w:lineRule="auto"/>
        <w:ind w:left="49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保存当前正在制作中的投标工程文件数据。</w:t>
      </w:r>
    </w:p>
    <w:p w14:paraId="0080ED1B">
      <w:pPr>
        <w:spacing w:before="164" w:line="5736" w:lineRule="exact"/>
        <w:ind w:firstLine="420"/>
      </w:pPr>
      <w:r>
        <w:drawing>
          <wp:inline distT="0" distB="0" distL="114300" distR="114300">
            <wp:extent cx="4940935" cy="2668905"/>
            <wp:effectExtent l="0" t="0" r="12065" b="1079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40935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A0EB3">
      <w:pPr>
        <w:spacing w:line="5736" w:lineRule="exact"/>
        <w:sectPr>
          <w:pgSz w:w="11906" w:h="16839"/>
          <w:pgMar w:top="1091" w:right="659" w:bottom="0" w:left="1080" w:header="1076" w:footer="0" w:gutter="0"/>
          <w:cols w:space="720" w:num="1"/>
        </w:sectPr>
      </w:pPr>
    </w:p>
    <w:p w14:paraId="13E720F1">
      <w:pPr>
        <w:pStyle w:val="2"/>
        <w:spacing w:line="391" w:lineRule="auto"/>
      </w:pPr>
    </w:p>
    <w:p w14:paraId="519A647D">
      <w:pPr>
        <w:spacing w:before="78" w:line="220" w:lineRule="auto"/>
        <w:ind w:left="876"/>
        <w:outlineLvl w:val="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b/>
          <w:bCs/>
          <w:spacing w:val="-5"/>
          <w:sz w:val="24"/>
          <w:szCs w:val="24"/>
        </w:rPr>
        <w:t>2.1.3.4.</w:t>
      </w:r>
      <w:r>
        <w:rPr>
          <w:rFonts w:ascii="宋体" w:hAnsi="宋体" w:eastAsia="宋体" w:cs="宋体"/>
          <w:spacing w:val="2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5"/>
          <w:sz w:val="24"/>
          <w:szCs w:val="24"/>
        </w:rPr>
        <w:t>关闭</w:t>
      </w:r>
    </w:p>
    <w:p w14:paraId="6BA6B5BF">
      <w:pPr>
        <w:pStyle w:val="2"/>
        <w:spacing w:line="397" w:lineRule="auto"/>
      </w:pPr>
    </w:p>
    <w:p w14:paraId="25DCFC09">
      <w:pPr>
        <w:spacing w:before="78" w:line="219" w:lineRule="auto"/>
        <w:ind w:left="49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b/>
          <w:bCs/>
          <w:spacing w:val="-2"/>
          <w:sz w:val="24"/>
          <w:szCs w:val="24"/>
        </w:rPr>
        <w:t>关闭</w:t>
      </w:r>
      <w:r>
        <w:rPr>
          <w:rFonts w:ascii="宋体" w:hAnsi="宋体" w:eastAsia="宋体" w:cs="宋体"/>
          <w:spacing w:val="-2"/>
          <w:sz w:val="24"/>
          <w:szCs w:val="24"/>
        </w:rPr>
        <w:t>投标文件制作工具。</w:t>
      </w:r>
    </w:p>
    <w:p w14:paraId="44D9359E">
      <w:pPr>
        <w:spacing w:before="140" w:line="5146" w:lineRule="exact"/>
        <w:ind w:firstLine="420"/>
      </w:pPr>
      <w:r>
        <w:drawing>
          <wp:inline distT="0" distB="0" distL="114300" distR="114300">
            <wp:extent cx="4829175" cy="2611755"/>
            <wp:effectExtent l="0" t="0" r="9525" b="444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8D94B">
      <w:pPr>
        <w:pStyle w:val="2"/>
        <w:spacing w:line="407" w:lineRule="auto"/>
      </w:pPr>
    </w:p>
    <w:p w14:paraId="3982F763">
      <w:pPr>
        <w:spacing w:before="78" w:line="219" w:lineRule="auto"/>
        <w:ind w:left="876"/>
        <w:outlineLvl w:val="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b/>
          <w:bCs/>
          <w:spacing w:val="-4"/>
          <w:sz w:val="24"/>
          <w:szCs w:val="24"/>
        </w:rPr>
        <w:t>2.1.3.</w:t>
      </w:r>
      <w:r>
        <w:rPr>
          <w:rFonts w:hint="eastAsia" w:ascii="宋体" w:hAnsi="宋体" w:eastAsia="宋体" w:cs="宋体"/>
          <w:b/>
          <w:bCs/>
          <w:spacing w:val="-4"/>
          <w:sz w:val="24"/>
          <w:szCs w:val="24"/>
          <w:lang w:val="en-US" w:eastAsia="zh-CN"/>
        </w:rPr>
        <w:t>5</w:t>
      </w:r>
      <w:r>
        <w:rPr>
          <w:rFonts w:ascii="宋体" w:hAnsi="宋体" w:eastAsia="宋体" w:cs="宋体"/>
          <w:b/>
          <w:bCs/>
          <w:spacing w:val="-4"/>
          <w:sz w:val="24"/>
          <w:szCs w:val="24"/>
        </w:rPr>
        <w:t>.</w:t>
      </w:r>
      <w:r>
        <w:rPr>
          <w:rFonts w:ascii="宋体" w:hAnsi="宋体" w:eastAsia="宋体" w:cs="宋体"/>
          <w:spacing w:val="21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4"/>
          <w:sz w:val="24"/>
          <w:szCs w:val="24"/>
        </w:rPr>
        <w:t>查看工具</w:t>
      </w:r>
    </w:p>
    <w:p w14:paraId="03A2B50E">
      <w:pPr>
        <w:pStyle w:val="2"/>
        <w:spacing w:line="398" w:lineRule="auto"/>
      </w:pPr>
    </w:p>
    <w:p w14:paraId="59091976">
      <w:pPr>
        <w:spacing w:before="78" w:line="337" w:lineRule="auto"/>
        <w:ind w:left="9" w:right="422" w:firstLine="49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5"/>
          <w:sz w:val="24"/>
          <w:szCs w:val="24"/>
        </w:rPr>
        <w:t>点击可查看该标段招标文件对应的“招标基本信息</w:t>
      </w:r>
      <w:r>
        <w:rPr>
          <w:rFonts w:ascii="宋体" w:hAnsi="宋体" w:eastAsia="宋体" w:cs="宋体"/>
          <w:spacing w:val="-76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5"/>
          <w:sz w:val="24"/>
          <w:szCs w:val="24"/>
        </w:rPr>
        <w:t>”、“招标文件正文</w:t>
      </w:r>
      <w:r>
        <w:rPr>
          <w:rFonts w:ascii="宋体" w:hAnsi="宋体" w:eastAsia="宋体" w:cs="宋体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5"/>
          <w:sz w:val="24"/>
          <w:szCs w:val="24"/>
        </w:rPr>
        <w:t>”、“招标工程量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3"/>
          <w:sz w:val="24"/>
          <w:szCs w:val="24"/>
        </w:rPr>
        <w:t>清单</w:t>
      </w:r>
      <w:r>
        <w:rPr>
          <w:rFonts w:ascii="宋体" w:hAnsi="宋体" w:eastAsia="宋体" w:cs="宋体"/>
          <w:spacing w:val="-86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3"/>
          <w:sz w:val="24"/>
          <w:szCs w:val="24"/>
        </w:rPr>
        <w:t>”。</w:t>
      </w:r>
    </w:p>
    <w:p w14:paraId="2FBEF23E">
      <w:pPr>
        <w:spacing w:line="5503" w:lineRule="exact"/>
        <w:ind w:firstLine="420"/>
      </w:pPr>
      <w:r>
        <w:drawing>
          <wp:inline distT="0" distB="0" distL="114300" distR="114300">
            <wp:extent cx="5102225" cy="2932430"/>
            <wp:effectExtent l="0" t="0" r="3175" b="127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102225" cy="293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C3224">
      <w:pPr>
        <w:pStyle w:val="2"/>
        <w:spacing w:before="231" w:line="222" w:lineRule="auto"/>
        <w:ind w:left="5"/>
        <w:outlineLvl w:val="1"/>
        <w:rPr>
          <w:rFonts w:ascii="黑体" w:hAnsi="黑体" w:eastAsia="黑体" w:cs="黑体"/>
          <w:sz w:val="24"/>
          <w:szCs w:val="24"/>
        </w:rPr>
      </w:pPr>
      <w:bookmarkStart w:id="12" w:name="_Toc25885"/>
      <w:r>
        <w:rPr>
          <w:b/>
          <w:bCs/>
          <w:spacing w:val="-3"/>
          <w:sz w:val="24"/>
          <w:szCs w:val="24"/>
        </w:rPr>
        <w:t>2.2.</w:t>
      </w:r>
      <w:r>
        <w:rPr>
          <w:b/>
          <w:bCs/>
          <w:spacing w:val="26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-3"/>
          <w:sz w:val="24"/>
          <w:szCs w:val="24"/>
        </w:rPr>
        <w:t>投标文件制作</w:t>
      </w:r>
      <w:bookmarkEnd w:id="12"/>
    </w:p>
    <w:p w14:paraId="3B76E14C">
      <w:pPr>
        <w:spacing w:before="240" w:line="219" w:lineRule="auto"/>
        <w:ind w:left="732"/>
        <w:outlineLvl w:val="2"/>
        <w:rPr>
          <w:rFonts w:ascii="宋体" w:hAnsi="宋体" w:eastAsia="宋体" w:cs="宋体"/>
          <w:sz w:val="24"/>
          <w:szCs w:val="24"/>
        </w:rPr>
      </w:pPr>
      <w:bookmarkStart w:id="13" w:name="_Toc19116"/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2.2.1.</w:t>
      </w:r>
      <w:r>
        <w:rPr>
          <w:rFonts w:ascii="宋体" w:hAnsi="宋体" w:eastAsia="宋体" w:cs="宋体"/>
          <w:spacing w:val="-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第一步：导入招标文件</w:t>
      </w:r>
      <w:bookmarkEnd w:id="13"/>
    </w:p>
    <w:p w14:paraId="521238D5">
      <w:pPr>
        <w:spacing w:before="183" w:line="219" w:lineRule="auto"/>
        <w:ind w:left="48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操作前提，“投标文件制作</w:t>
      </w:r>
      <w:r>
        <w:rPr>
          <w:rFonts w:hint="eastAsia" w:ascii="宋体" w:hAnsi="宋体" w:eastAsia="宋体" w:cs="宋体"/>
          <w:spacing w:val="-1"/>
          <w:sz w:val="24"/>
          <w:szCs w:val="24"/>
          <w:lang w:val="en-US" w:eastAsia="zh-CN"/>
        </w:rPr>
        <w:t>软件</w:t>
      </w:r>
      <w:r>
        <w:rPr>
          <w:rFonts w:ascii="宋体" w:hAnsi="宋体" w:eastAsia="宋体" w:cs="宋体"/>
          <w:spacing w:val="-1"/>
          <w:sz w:val="24"/>
          <w:szCs w:val="24"/>
        </w:rPr>
        <w:t>（</w:t>
      </w:r>
      <w:r>
        <w:rPr>
          <w:rFonts w:hint="eastAsia" w:ascii="宋体" w:hAnsi="宋体" w:eastAsia="宋体" w:cs="宋体"/>
          <w:spacing w:val="-1"/>
          <w:sz w:val="24"/>
          <w:szCs w:val="24"/>
          <w:lang w:val="en-US" w:eastAsia="zh-CN"/>
        </w:rPr>
        <w:t>宣城</w:t>
      </w:r>
      <w:r>
        <w:rPr>
          <w:rFonts w:ascii="宋体" w:hAnsi="宋体" w:eastAsia="宋体" w:cs="宋体"/>
          <w:spacing w:val="-1"/>
          <w:sz w:val="24"/>
          <w:szCs w:val="24"/>
        </w:rPr>
        <w:t>）</w:t>
      </w:r>
      <w:r>
        <w:rPr>
          <w:rFonts w:ascii="宋体" w:hAnsi="宋体" w:eastAsia="宋体" w:cs="宋体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"/>
          <w:sz w:val="24"/>
          <w:szCs w:val="24"/>
        </w:rPr>
        <w:t>”已正确安装，</w:t>
      </w:r>
      <w:r>
        <w:rPr>
          <w:rFonts w:ascii="宋体" w:hAnsi="宋体" w:eastAsia="宋体" w:cs="宋体"/>
          <w:spacing w:val="-2"/>
          <w:sz w:val="24"/>
          <w:szCs w:val="24"/>
        </w:rPr>
        <w:t>且</w:t>
      </w:r>
      <w:r>
        <w:rPr>
          <w:rFonts w:ascii="宋体" w:hAnsi="宋体" w:eastAsia="宋体" w:cs="宋体"/>
          <w:spacing w:val="-52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CA </w:t>
      </w:r>
      <w:r>
        <w:rPr>
          <w:rFonts w:ascii="宋体" w:hAnsi="宋体" w:eastAsia="宋体" w:cs="宋体"/>
          <w:spacing w:val="-2"/>
          <w:sz w:val="24"/>
          <w:szCs w:val="24"/>
        </w:rPr>
        <w:t>锁检测正常。</w:t>
      </w:r>
    </w:p>
    <w:p w14:paraId="19BAA7F1">
      <w:pPr>
        <w:spacing w:before="105" w:line="354" w:lineRule="auto"/>
        <w:ind w:left="8" w:right="420" w:firstLine="484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宋体" w:hAnsi="宋体" w:eastAsia="宋体" w:cs="宋体"/>
          <w:spacing w:val="-2"/>
          <w:sz w:val="24"/>
          <w:szCs w:val="24"/>
        </w:rPr>
        <w:t>如下图所示，点击投标制作软件中间的“</w:t>
      </w:r>
      <w:r>
        <w:rPr>
          <w:position w:val="1"/>
          <w:sz w:val="24"/>
          <w:szCs w:val="24"/>
        </w:rPr>
        <w:drawing>
          <wp:inline distT="0" distB="0" distL="0" distR="0">
            <wp:extent cx="320040" cy="299720"/>
            <wp:effectExtent l="0" t="0" r="0" b="0"/>
            <wp:docPr id="50" name="IM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 50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-83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2"/>
          <w:sz w:val="24"/>
          <w:szCs w:val="24"/>
        </w:rPr>
        <w:t>”按钮。</w:t>
      </w:r>
      <w:r>
        <w:rPr>
          <w:rFonts w:ascii="Times New Roman" w:hAnsi="Times New Roman" w:eastAsia="Times New Roman" w:cs="Times New Roman"/>
          <w:color w:val="FF0000"/>
          <w:spacing w:val="-2"/>
          <w:sz w:val="24"/>
          <w:szCs w:val="24"/>
        </w:rPr>
        <w:t>(</w:t>
      </w:r>
      <w:r>
        <w:rPr>
          <w:rFonts w:ascii="宋体" w:hAnsi="宋体" w:eastAsia="宋体" w:cs="宋体"/>
          <w:color w:val="FF0000"/>
          <w:spacing w:val="-2"/>
          <w:sz w:val="24"/>
          <w:szCs w:val="24"/>
        </w:rPr>
        <w:t>注</w:t>
      </w:r>
      <w:r>
        <w:rPr>
          <w:rFonts w:ascii="Times New Roman" w:hAnsi="Times New Roman" w:eastAsia="Times New Roman" w:cs="Times New Roman"/>
          <w:color w:val="FF0000"/>
          <w:spacing w:val="-2"/>
          <w:sz w:val="24"/>
          <w:szCs w:val="24"/>
        </w:rPr>
        <w:t>:</w:t>
      </w:r>
      <w:r>
        <w:rPr>
          <w:rFonts w:ascii="宋体" w:hAnsi="宋体" w:eastAsia="宋体" w:cs="宋体"/>
          <w:color w:val="FF0000"/>
          <w:spacing w:val="-2"/>
          <w:sz w:val="24"/>
          <w:szCs w:val="24"/>
        </w:rPr>
        <w:t>本工具为</w:t>
      </w:r>
      <w:r>
        <w:rPr>
          <w:rFonts w:hint="eastAsia" w:ascii="宋体" w:hAnsi="宋体" w:eastAsia="宋体" w:cs="宋体"/>
          <w:color w:val="FF0000"/>
          <w:spacing w:val="-2"/>
          <w:sz w:val="24"/>
          <w:szCs w:val="24"/>
          <w:lang w:val="en-US" w:eastAsia="zh-CN"/>
        </w:rPr>
        <w:t>宣城市非进场项目交易平台</w:t>
      </w:r>
      <w:r>
        <w:rPr>
          <w:rFonts w:ascii="宋体" w:hAnsi="宋体" w:eastAsia="宋体" w:cs="宋体"/>
          <w:color w:val="FF0000"/>
          <w:spacing w:val="-2"/>
          <w:sz w:val="24"/>
          <w:szCs w:val="24"/>
        </w:rPr>
        <w:t>制作工</w:t>
      </w:r>
      <w:r>
        <w:rPr>
          <w:rFonts w:ascii="宋体" w:hAnsi="宋体" w:eastAsia="宋体" w:cs="宋体"/>
          <w:color w:val="FF0000"/>
          <w:spacing w:val="-1"/>
          <w:sz w:val="24"/>
          <w:szCs w:val="24"/>
        </w:rPr>
        <w:t>具，仅支持后缀格式为</w:t>
      </w:r>
      <w:r>
        <w:rPr>
          <w:rFonts w:ascii="Times New Roman" w:hAnsi="Times New Roman" w:eastAsia="Times New Roman" w:cs="Times New Roman"/>
          <w:color w:val="FF0000"/>
          <w:spacing w:val="-1"/>
          <w:sz w:val="24"/>
          <w:szCs w:val="24"/>
        </w:rPr>
        <w:t>:</w:t>
      </w:r>
      <w:r>
        <w:rPr>
          <w:rFonts w:hint="eastAsia" w:ascii="Times New Roman" w:hAnsi="Times New Roman" w:eastAsia="Times New Roman" w:cs="Times New Roman"/>
          <w:color w:val="FF0000"/>
          <w:spacing w:val="-1"/>
          <w:sz w:val="24"/>
          <w:szCs w:val="24"/>
        </w:rPr>
        <w:t>.xcjyzf</w:t>
      </w:r>
      <w:r>
        <w:rPr>
          <w:rFonts w:ascii="Times New Roman" w:hAnsi="Times New Roman" w:eastAsia="Times New Roman" w:cs="Times New Roman"/>
          <w:color w:val="FF0000"/>
          <w:spacing w:val="19"/>
          <w:sz w:val="24"/>
          <w:szCs w:val="24"/>
        </w:rPr>
        <w:t xml:space="preserve">  </w:t>
      </w:r>
      <w:r>
        <w:rPr>
          <w:rFonts w:ascii="宋体" w:hAnsi="宋体" w:eastAsia="宋体" w:cs="宋体"/>
          <w:color w:val="FF0000"/>
          <w:spacing w:val="-1"/>
          <w:sz w:val="24"/>
          <w:szCs w:val="24"/>
        </w:rPr>
        <w:t>的招标文件</w:t>
      </w:r>
      <w:r>
        <w:rPr>
          <w:rFonts w:hint="eastAsia" w:ascii="宋体" w:hAnsi="宋体" w:eastAsia="宋体" w:cs="宋体"/>
          <w:color w:val="FF0000"/>
          <w:spacing w:val="-1"/>
          <w:sz w:val="24"/>
          <w:szCs w:val="24"/>
          <w:lang w:eastAsia="zh-CN"/>
        </w:rPr>
        <w:t>。</w:t>
      </w:r>
      <w:r>
        <w:rPr>
          <w:rFonts w:ascii="Times New Roman" w:hAnsi="Times New Roman" w:eastAsia="Times New Roman" w:cs="Times New Roman"/>
          <w:color w:val="FF0000"/>
          <w:spacing w:val="-1"/>
          <w:sz w:val="24"/>
          <w:szCs w:val="24"/>
        </w:rPr>
        <w:t>)</w:t>
      </w:r>
    </w:p>
    <w:p w14:paraId="3DA2C97A">
      <w:pPr>
        <w:spacing w:line="354" w:lineRule="auto"/>
        <w:rPr>
          <w:rFonts w:ascii="Times New Roman" w:hAnsi="Times New Roman" w:eastAsia="Times New Roman" w:cs="Times New Roman"/>
          <w:sz w:val="24"/>
          <w:szCs w:val="24"/>
        </w:rPr>
        <w:sectPr>
          <w:headerReference r:id="rId10" w:type="default"/>
          <w:pgSz w:w="11906" w:h="16839"/>
          <w:pgMar w:top="1091" w:right="659" w:bottom="0" w:left="1080" w:header="1076" w:footer="0" w:gutter="0"/>
          <w:cols w:space="720" w:num="1"/>
        </w:sectPr>
      </w:pPr>
    </w:p>
    <w:p w14:paraId="2016ED38">
      <w:pPr>
        <w:pStyle w:val="2"/>
        <w:spacing w:line="382" w:lineRule="auto"/>
      </w:pPr>
    </w:p>
    <w:p w14:paraId="3C97F045">
      <w:pPr>
        <w:spacing w:line="5222" w:lineRule="exact"/>
      </w:pPr>
      <w:r>
        <w:drawing>
          <wp:inline distT="0" distB="0" distL="114300" distR="114300">
            <wp:extent cx="4788535" cy="2794000"/>
            <wp:effectExtent l="0" t="0" r="12065" b="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88535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11604">
      <w:pPr>
        <w:spacing w:before="159" w:line="219" w:lineRule="auto"/>
        <w:ind w:left="48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在弹出的窗口中选择下载保存至本设备的招标文件，点击【打开</w:t>
      </w:r>
      <w:r>
        <w:rPr>
          <w:rFonts w:ascii="宋体" w:hAnsi="宋体" w:eastAsia="宋体" w:cs="宋体"/>
          <w:spacing w:val="-1"/>
          <w:sz w:val="24"/>
          <w:szCs w:val="24"/>
        </w:rPr>
        <w:t>】按钮，导入招标文件</w:t>
      </w:r>
    </w:p>
    <w:p w14:paraId="1F7B7427">
      <w:pPr>
        <w:spacing w:before="189" w:line="5050" w:lineRule="exact"/>
      </w:pPr>
      <w:r>
        <w:drawing>
          <wp:inline distT="0" distB="0" distL="114300" distR="114300">
            <wp:extent cx="4963160" cy="2947670"/>
            <wp:effectExtent l="0" t="0" r="2540" b="1143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963160" cy="294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5C886">
      <w:pPr>
        <w:spacing w:before="247" w:line="219" w:lineRule="auto"/>
        <w:jc w:val="righ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在本设备上插入适用于“</w:t>
      </w:r>
      <w:r>
        <w:rPr>
          <w:rFonts w:hint="eastAsia" w:ascii="宋体" w:hAnsi="宋体" w:eastAsia="宋体" w:cs="宋体"/>
          <w:spacing w:val="-3"/>
          <w:sz w:val="24"/>
          <w:szCs w:val="24"/>
          <w:lang w:val="en-US" w:eastAsia="zh-CN"/>
        </w:rPr>
        <w:t>宣城市非进场项目交易平台</w:t>
      </w:r>
      <w:r>
        <w:rPr>
          <w:rFonts w:ascii="宋体" w:hAnsi="宋体" w:eastAsia="宋体" w:cs="宋体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3"/>
          <w:sz w:val="24"/>
          <w:szCs w:val="24"/>
        </w:rPr>
        <w:t>”的</w:t>
      </w:r>
      <w:r>
        <w:rPr>
          <w:rFonts w:ascii="宋体" w:hAnsi="宋体" w:eastAsia="宋体" w:cs="宋体"/>
          <w:spacing w:val="-5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CA </w:t>
      </w:r>
      <w:r>
        <w:rPr>
          <w:rFonts w:ascii="宋体" w:hAnsi="宋体" w:eastAsia="宋体" w:cs="宋体"/>
          <w:spacing w:val="-3"/>
          <w:sz w:val="24"/>
          <w:szCs w:val="24"/>
        </w:rPr>
        <w:t>锁（必须插锁检测成功</w:t>
      </w:r>
      <w:r>
        <w:rPr>
          <w:rFonts w:ascii="宋体" w:hAnsi="宋体" w:eastAsia="宋体" w:cs="宋体"/>
          <w:spacing w:val="1"/>
          <w:sz w:val="24"/>
          <w:szCs w:val="24"/>
        </w:rPr>
        <w:t>），</w:t>
      </w:r>
      <w:r>
        <w:rPr>
          <w:rFonts w:ascii="宋体" w:hAnsi="宋体" w:eastAsia="宋体" w:cs="宋体"/>
          <w:spacing w:val="-3"/>
          <w:sz w:val="24"/>
          <w:szCs w:val="24"/>
        </w:rPr>
        <w:t>点击</w:t>
      </w:r>
    </w:p>
    <w:p w14:paraId="004DFFAA">
      <w:pPr>
        <w:spacing w:before="105" w:line="560" w:lineRule="exact"/>
        <w:ind w:left="1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2"/>
          <w:position w:val="-6"/>
          <w:sz w:val="24"/>
          <w:szCs w:val="24"/>
        </w:rPr>
        <w:t>投标制作软件中的</w:t>
      </w:r>
      <w:r>
        <w:rPr>
          <w:position w:val="-5"/>
          <w:sz w:val="24"/>
          <w:szCs w:val="24"/>
        </w:rPr>
        <w:drawing>
          <wp:inline distT="0" distB="0" distL="0" distR="0">
            <wp:extent cx="838200" cy="296545"/>
            <wp:effectExtent l="0" t="0" r="0" b="0"/>
            <wp:docPr id="56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 56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297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-2"/>
          <w:position w:val="-6"/>
          <w:sz w:val="24"/>
          <w:szCs w:val="24"/>
        </w:rPr>
        <w:t>按钮。</w:t>
      </w:r>
    </w:p>
    <w:p w14:paraId="585628C5">
      <w:pPr>
        <w:spacing w:line="560" w:lineRule="exact"/>
        <w:rPr>
          <w:rFonts w:ascii="宋体" w:hAnsi="宋体" w:eastAsia="宋体" w:cs="宋体"/>
          <w:sz w:val="24"/>
          <w:szCs w:val="24"/>
        </w:rPr>
        <w:sectPr>
          <w:headerReference r:id="rId11" w:type="default"/>
          <w:pgSz w:w="11906" w:h="16839"/>
          <w:pgMar w:top="1091" w:right="1079" w:bottom="0" w:left="1080" w:header="1076" w:footer="0" w:gutter="0"/>
          <w:cols w:space="720" w:num="1"/>
        </w:sectPr>
      </w:pPr>
    </w:p>
    <w:p w14:paraId="5DAFC102">
      <w:pPr>
        <w:pStyle w:val="2"/>
        <w:spacing w:line="382" w:lineRule="auto"/>
      </w:pPr>
    </w:p>
    <w:p w14:paraId="333CF16F">
      <w:pPr>
        <w:spacing w:line="5222" w:lineRule="exact"/>
      </w:pPr>
      <w:r>
        <w:drawing>
          <wp:inline distT="0" distB="0" distL="114300" distR="114300">
            <wp:extent cx="4600575" cy="2424430"/>
            <wp:effectExtent l="0" t="0" r="9525" b="1270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33E73">
      <w:pPr>
        <w:spacing w:before="159" w:line="360" w:lineRule="auto"/>
        <w:ind w:left="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2"/>
          <w:sz w:val="24"/>
          <w:szCs w:val="24"/>
        </w:rPr>
        <w:t>在弹出的窗口中，选择“插入</w:t>
      </w:r>
      <w:r>
        <w:rPr>
          <w:rFonts w:ascii="宋体" w:hAnsi="宋体" w:eastAsia="宋体" w:cs="宋体"/>
          <w:spacing w:val="-52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CA </w:t>
      </w:r>
      <w:r>
        <w:rPr>
          <w:rFonts w:ascii="宋体" w:hAnsi="宋体" w:eastAsia="宋体" w:cs="宋体"/>
          <w:spacing w:val="-2"/>
          <w:sz w:val="24"/>
          <w:szCs w:val="24"/>
        </w:rPr>
        <w:t>锁</w:t>
      </w:r>
      <w:r>
        <w:rPr>
          <w:rFonts w:ascii="宋体" w:hAnsi="宋体" w:eastAsia="宋体" w:cs="宋体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2"/>
          <w:sz w:val="24"/>
          <w:szCs w:val="24"/>
        </w:rPr>
        <w:t>”图标，软件将自动读取</w:t>
      </w:r>
      <w:r>
        <w:rPr>
          <w:rFonts w:ascii="宋体" w:hAnsi="宋体" w:eastAsia="宋体" w:cs="宋体"/>
          <w:spacing w:val="-5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>CA</w:t>
      </w:r>
      <w:r>
        <w:rPr>
          <w:rFonts w:ascii="Times New Roman" w:hAnsi="Times New Roman" w:eastAsia="Times New Roman" w:cs="Times New Roman"/>
          <w:spacing w:val="-3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3"/>
          <w:sz w:val="24"/>
          <w:szCs w:val="24"/>
        </w:rPr>
        <w:t>锁信息，读锁后确认企业名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"/>
          <w:sz w:val="24"/>
          <w:szCs w:val="24"/>
        </w:rPr>
        <w:t>称是否正确，确认无误后，点击下方的【确定】按钮。</w:t>
      </w:r>
    </w:p>
    <w:p w14:paraId="05801933">
      <w:pPr>
        <w:spacing w:line="219" w:lineRule="auto"/>
        <w:outlineLvl w:val="2"/>
        <w:rPr>
          <w:rFonts w:ascii="宋体" w:hAnsi="宋体" w:eastAsia="宋体" w:cs="宋体"/>
          <w:sz w:val="24"/>
          <w:szCs w:val="24"/>
        </w:rPr>
      </w:pPr>
      <w:bookmarkStart w:id="14" w:name="_Toc22711"/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2.2.2.</w:t>
      </w:r>
      <w:r>
        <w:rPr>
          <w:rFonts w:ascii="宋体" w:hAnsi="宋体" w:eastAsia="宋体" w:cs="宋体"/>
          <w:spacing w:val="-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第二步：指南和招标文件查看</w:t>
      </w:r>
      <w:bookmarkEnd w:id="14"/>
    </w:p>
    <w:p w14:paraId="18CCEADF">
      <w:pPr>
        <w:spacing w:before="183" w:line="219" w:lineRule="auto"/>
        <w:ind w:left="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b/>
          <w:bCs/>
          <w:spacing w:val="-1"/>
          <w:sz w:val="24"/>
          <w:szCs w:val="24"/>
        </w:rPr>
        <w:t>操作前提：</w:t>
      </w:r>
      <w:r>
        <w:rPr>
          <w:rFonts w:ascii="宋体" w:hAnsi="宋体" w:eastAsia="宋体" w:cs="宋体"/>
          <w:spacing w:val="-1"/>
          <w:sz w:val="24"/>
          <w:szCs w:val="24"/>
        </w:rPr>
        <w:t>已正确安装投标文件制作软件并按照上述操作导入招标文件</w:t>
      </w:r>
    </w:p>
    <w:p w14:paraId="1717E08B">
      <w:pPr>
        <w:spacing w:before="182" w:line="337" w:lineRule="auto"/>
        <w:ind w:left="8" w:firstLine="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如下图所示，在投标文件制作软件中，可点击“制作须</w:t>
      </w:r>
      <w:r>
        <w:rPr>
          <w:rFonts w:ascii="宋体" w:hAnsi="宋体" w:eastAsia="宋体" w:cs="宋体"/>
          <w:spacing w:val="-4"/>
          <w:sz w:val="24"/>
          <w:szCs w:val="24"/>
        </w:rPr>
        <w:t>知查看</w:t>
      </w:r>
      <w:r>
        <w:rPr>
          <w:rFonts w:ascii="宋体" w:hAnsi="宋体" w:eastAsia="宋体" w:cs="宋体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4"/>
          <w:sz w:val="24"/>
          <w:szCs w:val="24"/>
        </w:rPr>
        <w:t>”，查看各环节投标文件制作的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2"/>
          <w:sz w:val="24"/>
          <w:szCs w:val="24"/>
        </w:rPr>
        <w:t>操作指南和相关视频</w:t>
      </w:r>
      <w:r>
        <w:rPr>
          <w:rFonts w:ascii="宋体" w:hAnsi="宋体" w:eastAsia="宋体" w:cs="宋体"/>
          <w:color w:val="FF0000"/>
          <w:spacing w:val="-2"/>
          <w:sz w:val="24"/>
          <w:szCs w:val="24"/>
        </w:rPr>
        <w:t>（注：此处的制作指南</w:t>
      </w:r>
      <w:r>
        <w:rPr>
          <w:rFonts w:ascii="宋体" w:hAnsi="宋体" w:eastAsia="宋体" w:cs="宋体"/>
          <w:color w:val="FF0000"/>
          <w:spacing w:val="-3"/>
          <w:sz w:val="24"/>
          <w:szCs w:val="24"/>
        </w:rPr>
        <w:t>为通用操作，制作投标文件时仅供参考，不可完全</w:t>
      </w:r>
      <w:r>
        <w:rPr>
          <w:rFonts w:ascii="宋体" w:hAnsi="宋体" w:eastAsia="宋体" w:cs="宋体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pacing w:val="-1"/>
          <w:sz w:val="24"/>
          <w:szCs w:val="24"/>
        </w:rPr>
        <w:t>照搬，需按照项目实际情况，灵活制作）</w:t>
      </w:r>
    </w:p>
    <w:p w14:paraId="355680D8">
      <w:pPr>
        <w:spacing w:line="5254" w:lineRule="exact"/>
      </w:pPr>
      <w:r>
        <w:drawing>
          <wp:inline distT="0" distB="0" distL="114300" distR="114300">
            <wp:extent cx="3975735" cy="2715895"/>
            <wp:effectExtent l="0" t="0" r="12065" b="1905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75735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FE673">
      <w:pPr>
        <w:spacing w:line="5254" w:lineRule="exact"/>
        <w:sectPr>
          <w:headerReference r:id="rId12" w:type="default"/>
          <w:pgSz w:w="11906" w:h="16839"/>
          <w:pgMar w:top="1091" w:right="1079" w:bottom="0" w:left="1080" w:header="1076" w:footer="0" w:gutter="0"/>
          <w:cols w:space="720" w:num="1"/>
        </w:sectPr>
      </w:pPr>
    </w:p>
    <w:p w14:paraId="07C912B9">
      <w:pPr>
        <w:pStyle w:val="2"/>
        <w:spacing w:line="382" w:lineRule="auto"/>
      </w:pPr>
    </w:p>
    <w:p w14:paraId="32641916">
      <w:pPr>
        <w:spacing w:before="78" w:line="219" w:lineRule="auto"/>
        <w:ind w:left="1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b/>
          <w:bCs/>
          <w:spacing w:val="-4"/>
          <w:sz w:val="24"/>
          <w:szCs w:val="24"/>
        </w:rPr>
        <w:t>招标文件查看</w:t>
      </w:r>
    </w:p>
    <w:p w14:paraId="080A6EB9">
      <w:pPr>
        <w:spacing w:before="183" w:line="219" w:lineRule="auto"/>
        <w:ind w:left="1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如下图所示，点击【查看招标信息】按钮，即可查看招标文件相关信息</w:t>
      </w:r>
    </w:p>
    <w:p w14:paraId="635AECDC">
      <w:pPr>
        <w:spacing w:before="183" w:line="219" w:lineRule="auto"/>
        <w:ind w:left="11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可导出招标工程量清单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ascii="宋体" w:hAnsi="宋体" w:eastAsia="宋体" w:cs="宋体"/>
          <w:sz w:val="24"/>
          <w:szCs w:val="24"/>
        </w:rPr>
        <w:t>；若项目有答疑澄清文件</w:t>
      </w:r>
      <w:r>
        <w:rPr>
          <w:rFonts w:ascii="宋体" w:hAnsi="宋体" w:eastAsia="宋体" w:cs="宋体"/>
          <w:spacing w:val="-1"/>
          <w:sz w:val="24"/>
          <w:szCs w:val="24"/>
        </w:rPr>
        <w:t>，也可导入答疑澄清文件；</w:t>
      </w:r>
    </w:p>
    <w:p w14:paraId="79B91C45">
      <w:pPr>
        <w:spacing w:before="104" w:line="6790" w:lineRule="exact"/>
      </w:pPr>
      <w:r>
        <w:drawing>
          <wp:inline distT="0" distB="0" distL="114300" distR="114300">
            <wp:extent cx="5796915" cy="3236595"/>
            <wp:effectExtent l="0" t="0" r="6985" b="1905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96915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7EE9D">
      <w:pPr>
        <w:spacing w:before="151" w:line="219" w:lineRule="auto"/>
        <w:jc w:val="righ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6"/>
          <w:sz w:val="24"/>
          <w:szCs w:val="24"/>
        </w:rPr>
        <w:t>若需要打印或导出招标文件，则点击页面中的【打印】按钮，选择</w:t>
      </w:r>
      <w:r>
        <w:rPr>
          <w:rFonts w:ascii="宋体" w:hAnsi="宋体" w:eastAsia="宋体" w:cs="宋体"/>
          <w:spacing w:val="-7"/>
          <w:sz w:val="24"/>
          <w:szCs w:val="24"/>
        </w:rPr>
        <w:t>对应打印机，打印文件即可。</w:t>
      </w:r>
    </w:p>
    <w:p w14:paraId="0F1C340D">
      <w:pPr>
        <w:spacing w:before="106" w:line="4586" w:lineRule="exact"/>
      </w:pPr>
      <w:r>
        <w:rPr>
          <w:position w:val="-91"/>
        </w:rPr>
        <w:drawing>
          <wp:inline distT="0" distB="0" distL="0" distR="0">
            <wp:extent cx="6187440" cy="2912110"/>
            <wp:effectExtent l="0" t="0" r="0" b="0"/>
            <wp:docPr id="64" name="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 64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91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51D38">
      <w:pPr>
        <w:spacing w:before="172" w:line="219" w:lineRule="auto"/>
        <w:ind w:left="732"/>
        <w:outlineLvl w:val="2"/>
        <w:rPr>
          <w:rFonts w:ascii="宋体" w:hAnsi="宋体" w:eastAsia="宋体" w:cs="宋体"/>
          <w:sz w:val="24"/>
          <w:szCs w:val="24"/>
        </w:rPr>
      </w:pPr>
      <w:bookmarkStart w:id="15" w:name="_Toc15772"/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2.2.3.</w:t>
      </w:r>
      <w:r>
        <w:rPr>
          <w:rFonts w:ascii="宋体" w:hAnsi="宋体" w:eastAsia="宋体" w:cs="宋体"/>
          <w:spacing w:val="-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第三步：工程量清单</w:t>
      </w:r>
      <w:bookmarkEnd w:id="15"/>
    </w:p>
    <w:p w14:paraId="7A569A0E">
      <w:pPr>
        <w:spacing w:line="219" w:lineRule="auto"/>
        <w:rPr>
          <w:rFonts w:ascii="宋体" w:hAnsi="宋体" w:eastAsia="宋体" w:cs="宋体"/>
          <w:sz w:val="24"/>
          <w:szCs w:val="24"/>
        </w:rPr>
        <w:sectPr>
          <w:headerReference r:id="rId13" w:type="default"/>
          <w:pgSz w:w="11906" w:h="16839"/>
          <w:pgMar w:top="1091" w:right="999" w:bottom="0" w:left="1080" w:header="1076" w:footer="0" w:gutter="0"/>
          <w:cols w:space="720" w:num="1"/>
        </w:sectPr>
      </w:pPr>
    </w:p>
    <w:p w14:paraId="14CB82D5">
      <w:pPr>
        <w:pStyle w:val="2"/>
        <w:spacing w:line="382" w:lineRule="auto"/>
      </w:pPr>
    </w:p>
    <w:p w14:paraId="67DAA225">
      <w:pPr>
        <w:spacing w:before="78" w:line="343" w:lineRule="auto"/>
        <w:ind w:left="7" w:firstLine="485"/>
        <w:jc w:val="both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如下图所示，点击【工程量清单】按钮，在工程量清单模块下，上传对应的</w:t>
      </w:r>
      <w:r>
        <w:rPr>
          <w:rFonts w:ascii="宋体" w:hAnsi="宋体" w:eastAsia="宋体" w:cs="宋体"/>
          <w:color w:val="0000FF"/>
          <w:spacing w:val="-3"/>
          <w:sz w:val="24"/>
          <w:szCs w:val="24"/>
        </w:rPr>
        <w:t>“清单封面扫</w:t>
      </w:r>
      <w:r>
        <w:rPr>
          <w:rFonts w:ascii="宋体" w:hAnsi="宋体" w:eastAsia="宋体" w:cs="宋体"/>
          <w:color w:val="0000FF"/>
          <w:spacing w:val="9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0000FF"/>
          <w:spacing w:val="-5"/>
          <w:sz w:val="24"/>
          <w:szCs w:val="24"/>
        </w:rPr>
        <w:t>描文件</w:t>
      </w:r>
      <w:r>
        <w:rPr>
          <w:rFonts w:ascii="宋体" w:hAnsi="宋体" w:eastAsia="宋体" w:cs="宋体"/>
          <w:color w:val="0000FF"/>
          <w:spacing w:val="-84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0000FF"/>
          <w:spacing w:val="-5"/>
          <w:sz w:val="24"/>
          <w:szCs w:val="24"/>
        </w:rPr>
        <w:t>”“总说明文件</w:t>
      </w:r>
      <w:r>
        <w:rPr>
          <w:rFonts w:ascii="宋体" w:hAnsi="宋体" w:eastAsia="宋体" w:cs="宋体"/>
          <w:color w:val="0000FF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0000FF"/>
          <w:spacing w:val="-5"/>
          <w:sz w:val="24"/>
          <w:szCs w:val="24"/>
        </w:rPr>
        <w:t>”和“投标工程量清单文件</w:t>
      </w:r>
      <w:r>
        <w:rPr>
          <w:rFonts w:ascii="宋体" w:hAnsi="宋体" w:eastAsia="宋体" w:cs="宋体"/>
          <w:color w:val="0000FF"/>
          <w:spacing w:val="-88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0000FF"/>
          <w:spacing w:val="-5"/>
          <w:sz w:val="24"/>
          <w:szCs w:val="24"/>
        </w:rPr>
        <w:t>”</w:t>
      </w:r>
      <w:r>
        <w:rPr>
          <w:rFonts w:ascii="宋体" w:hAnsi="宋体" w:eastAsia="宋体" w:cs="宋体"/>
          <w:spacing w:val="-5"/>
          <w:sz w:val="24"/>
          <w:szCs w:val="24"/>
        </w:rPr>
        <w:t>（注：此处的投标工程量清单文件必</w:t>
      </w:r>
      <w:r>
        <w:rPr>
          <w:rFonts w:hint="eastAsia" w:ascii="宋体" w:hAnsi="宋体" w:eastAsia="宋体" w:cs="宋体"/>
          <w:spacing w:val="-5"/>
          <w:sz w:val="24"/>
          <w:szCs w:val="24"/>
          <w:lang w:val="en-US" w:eastAsia="zh-CN"/>
        </w:rPr>
        <w:t>为格式是.18xctb的</w:t>
      </w:r>
      <w:r>
        <w:rPr>
          <w:rFonts w:ascii="宋体" w:hAnsi="宋体" w:eastAsia="宋体" w:cs="宋体"/>
          <w:spacing w:val="-1"/>
          <w:sz w:val="24"/>
          <w:szCs w:val="24"/>
        </w:rPr>
        <w:t>工程量清单文件）</w:t>
      </w:r>
    </w:p>
    <w:p w14:paraId="7EF465DE">
      <w:pPr>
        <w:spacing w:line="5510" w:lineRule="exact"/>
      </w:pPr>
      <w:r>
        <w:drawing>
          <wp:inline distT="0" distB="0" distL="114300" distR="114300">
            <wp:extent cx="4639945" cy="3002280"/>
            <wp:effectExtent l="0" t="0" r="8255" b="7620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639945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BE1CC">
      <w:pPr>
        <w:spacing w:before="171" w:line="219" w:lineRule="auto"/>
        <w:ind w:left="11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文件上传后，点击【生成工程量清单】按钮，将已上传的上述</w:t>
      </w:r>
      <w:r>
        <w:rPr>
          <w:rFonts w:ascii="宋体" w:hAnsi="宋体" w:eastAsia="宋体" w:cs="宋体"/>
          <w:spacing w:val="-36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3 </w:t>
      </w:r>
      <w:r>
        <w:rPr>
          <w:rFonts w:ascii="宋体" w:hAnsi="宋体" w:eastAsia="宋体" w:cs="宋体"/>
          <w:spacing w:val="-1"/>
          <w:sz w:val="24"/>
          <w:szCs w:val="24"/>
        </w:rPr>
        <w:t>个文件转换成</w:t>
      </w:r>
      <w:r>
        <w:rPr>
          <w:rFonts w:ascii="宋体" w:hAnsi="宋体" w:eastAsia="宋体" w:cs="宋体"/>
          <w:spacing w:val="-56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PDF </w:t>
      </w:r>
      <w:r>
        <w:rPr>
          <w:rFonts w:ascii="宋体" w:hAnsi="宋体" w:eastAsia="宋体" w:cs="宋体"/>
          <w:spacing w:val="-1"/>
          <w:sz w:val="24"/>
          <w:szCs w:val="24"/>
        </w:rPr>
        <w:t>格式。</w:t>
      </w:r>
    </w:p>
    <w:p w14:paraId="46E40E26">
      <w:pPr>
        <w:spacing w:before="117" w:line="4579" w:lineRule="exact"/>
      </w:pPr>
      <w:r>
        <w:rPr>
          <w:position w:val="-91"/>
        </w:rPr>
        <w:drawing>
          <wp:inline distT="0" distB="0" distL="0" distR="0">
            <wp:extent cx="6184265" cy="2907665"/>
            <wp:effectExtent l="0" t="0" r="0" b="0"/>
            <wp:docPr id="68" name="IM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 68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84391" cy="2907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A5818">
      <w:pPr>
        <w:spacing w:before="166" w:line="219" w:lineRule="auto"/>
        <w:ind w:left="732"/>
        <w:outlineLvl w:val="2"/>
        <w:rPr>
          <w:rFonts w:ascii="宋体" w:hAnsi="宋体" w:eastAsia="宋体" w:cs="宋体"/>
          <w:sz w:val="24"/>
          <w:szCs w:val="24"/>
        </w:rPr>
      </w:pPr>
      <w:bookmarkStart w:id="16" w:name="_Toc16464"/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2.2.4.</w:t>
      </w:r>
      <w:r>
        <w:rPr>
          <w:rFonts w:ascii="宋体" w:hAnsi="宋体" w:eastAsia="宋体" w:cs="宋体"/>
          <w:spacing w:val="-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第四步：标书制作</w:t>
      </w:r>
      <w:bookmarkEnd w:id="16"/>
    </w:p>
    <w:p w14:paraId="2DD9A42C">
      <w:pPr>
        <w:spacing w:before="183" w:line="362" w:lineRule="auto"/>
        <w:ind w:left="15" w:firstLine="477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投标制作环节中，各节点共计分为两种情况。第一种，界面若有输入框，请据</w:t>
      </w:r>
      <w:r>
        <w:rPr>
          <w:rFonts w:ascii="宋体" w:hAnsi="宋体" w:eastAsia="宋体" w:cs="宋体"/>
          <w:spacing w:val="-1"/>
          <w:sz w:val="24"/>
          <w:szCs w:val="24"/>
        </w:rPr>
        <w:t>实输入内容。第二种，若系统设有模板则按照模板填写。</w:t>
      </w:r>
    </w:p>
    <w:p w14:paraId="750EC997">
      <w:pPr>
        <w:spacing w:line="362" w:lineRule="auto"/>
        <w:rPr>
          <w:rFonts w:ascii="宋体" w:hAnsi="宋体" w:eastAsia="宋体" w:cs="宋体"/>
          <w:sz w:val="24"/>
          <w:szCs w:val="24"/>
        </w:rPr>
        <w:sectPr>
          <w:headerReference r:id="rId14" w:type="default"/>
          <w:pgSz w:w="11906" w:h="16839"/>
          <w:pgMar w:top="1091" w:right="1079" w:bottom="0" w:left="1080" w:header="1076" w:footer="0" w:gutter="0"/>
          <w:cols w:space="720" w:num="1"/>
        </w:sectPr>
      </w:pPr>
    </w:p>
    <w:p w14:paraId="558BFC71">
      <w:pPr>
        <w:pStyle w:val="2"/>
        <w:spacing w:line="381" w:lineRule="auto"/>
      </w:pPr>
    </w:p>
    <w:p w14:paraId="6DCDCFDF">
      <w:pPr>
        <w:spacing w:before="78" w:line="219" w:lineRule="auto"/>
        <w:ind w:left="2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（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1</w:t>
      </w:r>
      <w:r>
        <w:rPr>
          <w:rFonts w:ascii="宋体" w:hAnsi="宋体" w:eastAsia="宋体" w:cs="宋体"/>
          <w:spacing w:val="-1"/>
          <w:sz w:val="24"/>
          <w:szCs w:val="24"/>
        </w:rPr>
        <w:t>）按照文件模板，据实编辑填写项目投标文件相关内容。</w:t>
      </w:r>
    </w:p>
    <w:p w14:paraId="3F934E0A">
      <w:pPr>
        <w:spacing w:before="105" w:line="5856" w:lineRule="exact"/>
        <w:ind w:firstLine="420"/>
      </w:pPr>
      <w:r>
        <w:drawing>
          <wp:inline distT="0" distB="0" distL="114300" distR="114300">
            <wp:extent cx="4870450" cy="2743200"/>
            <wp:effectExtent l="0" t="0" r="6350" b="0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8704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058A1">
      <w:pPr>
        <w:spacing w:before="150" w:line="327" w:lineRule="auto"/>
        <w:ind w:left="15" w:right="518" w:firstLine="5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1"/>
          <w:sz w:val="24"/>
          <w:szCs w:val="24"/>
        </w:rPr>
        <w:t>（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2</w:t>
      </w:r>
      <w:r>
        <w:rPr>
          <w:rFonts w:ascii="宋体" w:hAnsi="宋体" w:eastAsia="宋体" w:cs="宋体"/>
          <w:spacing w:val="1"/>
          <w:sz w:val="24"/>
          <w:szCs w:val="24"/>
        </w:rPr>
        <w:t>）其余内容，若有模板则按照模板填写</w:t>
      </w:r>
      <w:r>
        <w:rPr>
          <w:rFonts w:ascii="宋体" w:hAnsi="宋体" w:eastAsia="宋体" w:cs="宋体"/>
          <w:sz w:val="24"/>
          <w:szCs w:val="24"/>
        </w:rPr>
        <w:t>；若无模板，则可据实线下用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Word </w:t>
      </w:r>
      <w:r>
        <w:rPr>
          <w:rFonts w:ascii="宋体" w:hAnsi="宋体" w:eastAsia="宋体" w:cs="宋体"/>
          <w:sz w:val="24"/>
          <w:szCs w:val="24"/>
        </w:rPr>
        <w:t xml:space="preserve">编辑好后直接 </w:t>
      </w:r>
      <w:r>
        <w:rPr>
          <w:rFonts w:ascii="宋体" w:hAnsi="宋体" w:eastAsia="宋体" w:cs="宋体"/>
          <w:spacing w:val="-1"/>
          <w:sz w:val="24"/>
          <w:szCs w:val="24"/>
        </w:rPr>
        <w:t>导入，或复制粘贴进来（请务必确保内容真实、准确，否则一旦废标后果自负）</w:t>
      </w:r>
    </w:p>
    <w:p w14:paraId="516D2D1A">
      <w:pPr>
        <w:spacing w:line="4622" w:lineRule="exact"/>
      </w:pPr>
      <w:r>
        <w:drawing>
          <wp:inline distT="0" distB="0" distL="114300" distR="114300">
            <wp:extent cx="4417695" cy="2336800"/>
            <wp:effectExtent l="0" t="0" r="1905" b="0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17695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6DE21">
      <w:pPr>
        <w:spacing w:before="247" w:line="219" w:lineRule="auto"/>
        <w:ind w:left="732"/>
        <w:outlineLvl w:val="2"/>
        <w:rPr>
          <w:rFonts w:ascii="宋体" w:hAnsi="宋体" w:eastAsia="宋体" w:cs="宋体"/>
          <w:sz w:val="24"/>
          <w:szCs w:val="24"/>
        </w:rPr>
      </w:pPr>
      <w:bookmarkStart w:id="17" w:name="_Toc18622"/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2.2.5.</w:t>
      </w:r>
      <w:r>
        <w:rPr>
          <w:rFonts w:ascii="宋体" w:hAnsi="宋体" w:eastAsia="宋体" w:cs="宋体"/>
          <w:spacing w:val="-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第五步：文件转换签章</w:t>
      </w:r>
      <w:bookmarkEnd w:id="17"/>
    </w:p>
    <w:p w14:paraId="209CB083">
      <w:pPr>
        <w:spacing w:before="184" w:line="359" w:lineRule="auto"/>
        <w:ind w:left="7" w:right="358" w:firstLine="485"/>
        <w:jc w:val="both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7"/>
          <w:sz w:val="24"/>
          <w:szCs w:val="24"/>
        </w:rPr>
        <w:t>如下图所示，当上述前序步骤操作完成，并确保内容准确无误后，点击【标</w:t>
      </w:r>
      <w:r>
        <w:rPr>
          <w:rFonts w:ascii="宋体" w:hAnsi="宋体" w:eastAsia="宋体" w:cs="宋体"/>
          <w:spacing w:val="-8"/>
          <w:sz w:val="24"/>
          <w:szCs w:val="24"/>
        </w:rPr>
        <w:t>书签章】按钮，</w:t>
      </w:r>
      <w:r>
        <w:rPr>
          <w:rFonts w:ascii="宋体" w:hAnsi="宋体" w:eastAsia="宋体" w:cs="宋体"/>
          <w:sz w:val="24"/>
          <w:szCs w:val="24"/>
        </w:rPr>
        <w:t xml:space="preserve"> 进入标书的批量转换和签章页面，点击【批量转换】按钮，</w:t>
      </w:r>
      <w:r>
        <w:rPr>
          <w:rFonts w:ascii="宋体" w:hAnsi="宋体" w:eastAsia="宋体" w:cs="宋体"/>
          <w:spacing w:val="-1"/>
          <w:sz w:val="24"/>
          <w:szCs w:val="24"/>
        </w:rPr>
        <w:t>将所有投标文件正文转换成</w:t>
      </w:r>
      <w:r>
        <w:rPr>
          <w:rFonts w:ascii="宋体" w:hAnsi="宋体" w:eastAsia="宋体" w:cs="宋体"/>
          <w:spacing w:val="-56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PDF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   </w:t>
      </w:r>
      <w:r>
        <w:rPr>
          <w:rFonts w:ascii="宋体" w:hAnsi="宋体" w:eastAsia="宋体" w:cs="宋体"/>
          <w:spacing w:val="-3"/>
          <w:sz w:val="24"/>
          <w:szCs w:val="24"/>
        </w:rPr>
        <w:t>格式；</w:t>
      </w:r>
    </w:p>
    <w:p w14:paraId="162F2F0B">
      <w:pPr>
        <w:spacing w:line="4147" w:lineRule="exact"/>
      </w:pPr>
      <w:r>
        <w:drawing>
          <wp:inline distT="0" distB="0" distL="114300" distR="114300">
            <wp:extent cx="5003165" cy="1773555"/>
            <wp:effectExtent l="0" t="0" r="635" b="4445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03165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3C1B3">
      <w:pPr>
        <w:spacing w:before="224" w:line="219" w:lineRule="auto"/>
        <w:ind w:left="501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点击【批量签章】按钮，进入到标书签章页面，如下图所示：</w:t>
      </w:r>
    </w:p>
    <w:p w14:paraId="780F052F">
      <w:pPr>
        <w:spacing w:before="183" w:line="219" w:lineRule="auto"/>
        <w:ind w:left="501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2"/>
          <w:sz w:val="24"/>
          <w:szCs w:val="24"/>
        </w:rPr>
        <w:t>点击“签章</w:t>
      </w:r>
      <w:r>
        <w:rPr>
          <w:rFonts w:ascii="宋体" w:hAnsi="宋体" w:eastAsia="宋体" w:cs="宋体"/>
          <w:spacing w:val="-84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2"/>
          <w:sz w:val="24"/>
          <w:szCs w:val="24"/>
        </w:rPr>
        <w:t>”按钮，在弹出的窗口</w:t>
      </w:r>
      <w:r>
        <w:rPr>
          <w:rFonts w:hint="eastAsia" w:ascii="宋体" w:hAnsi="宋体" w:eastAsia="宋体" w:cs="宋体"/>
          <w:spacing w:val="-2"/>
          <w:sz w:val="24"/>
          <w:szCs w:val="24"/>
          <w:lang w:val="en-US" w:eastAsia="zh-CN"/>
        </w:rPr>
        <w:t>选择</w:t>
      </w:r>
      <w:r>
        <w:rPr>
          <w:rFonts w:ascii="宋体" w:hAnsi="宋体" w:eastAsia="宋体" w:cs="宋体"/>
          <w:spacing w:val="-51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4"/>
          <w:szCs w:val="24"/>
        </w:rPr>
        <w:t xml:space="preserve">CA </w:t>
      </w:r>
      <w:r>
        <w:rPr>
          <w:rFonts w:ascii="宋体" w:hAnsi="宋体" w:eastAsia="宋体" w:cs="宋体"/>
          <w:spacing w:val="-2"/>
          <w:sz w:val="24"/>
          <w:szCs w:val="24"/>
        </w:rPr>
        <w:t>锁</w:t>
      </w:r>
      <w:r>
        <w:rPr>
          <w:rFonts w:hint="eastAsia" w:ascii="宋体" w:hAnsi="宋体" w:eastAsia="宋体" w:cs="宋体"/>
          <w:spacing w:val="-2"/>
          <w:sz w:val="24"/>
          <w:szCs w:val="24"/>
          <w:lang w:val="en-US" w:eastAsia="zh-CN"/>
        </w:rPr>
        <w:t>或者标证通方式</w:t>
      </w:r>
      <w:r>
        <w:rPr>
          <w:rFonts w:ascii="宋体" w:hAnsi="宋体" w:eastAsia="宋体" w:cs="宋体"/>
          <w:spacing w:val="-2"/>
          <w:sz w:val="24"/>
          <w:szCs w:val="24"/>
        </w:rPr>
        <w:t>，点击【确定】按钮；</w:t>
      </w:r>
    </w:p>
    <w:p w14:paraId="2200C75B">
      <w:pPr>
        <w:spacing w:line="219" w:lineRule="auto"/>
        <w:rPr>
          <w:rFonts w:ascii="宋体" w:hAnsi="宋体" w:eastAsia="宋体" w:cs="宋体"/>
          <w:sz w:val="24"/>
          <w:szCs w:val="24"/>
        </w:rPr>
        <w:sectPr>
          <w:headerReference r:id="rId15" w:type="default"/>
          <w:pgSz w:w="11906" w:h="16839"/>
          <w:pgMar w:top="1091" w:right="659" w:bottom="0" w:left="1080" w:header="1076" w:footer="0" w:gutter="0"/>
          <w:cols w:space="720" w:num="1"/>
        </w:sectPr>
      </w:pPr>
    </w:p>
    <w:p w14:paraId="2C544629">
      <w:pPr>
        <w:pStyle w:val="2"/>
        <w:spacing w:line="406" w:lineRule="auto"/>
      </w:pPr>
    </w:p>
    <w:p w14:paraId="43FD6C0F">
      <w:pPr>
        <w:spacing w:line="4855" w:lineRule="exact"/>
      </w:pPr>
      <w:r>
        <w:rPr>
          <w:position w:val="-97"/>
        </w:rPr>
        <w:drawing>
          <wp:inline distT="0" distB="0" distL="0" distR="0">
            <wp:extent cx="6177915" cy="3082925"/>
            <wp:effectExtent l="0" t="0" r="0" b="0"/>
            <wp:docPr id="108" name="IM 1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 108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78295" cy="3083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7133">
      <w:pPr>
        <w:spacing w:before="190" w:line="219" w:lineRule="auto"/>
        <w:ind w:left="7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将对应的电子章加盖到需要盖章的位置；</w:t>
      </w:r>
    </w:p>
    <w:p w14:paraId="18BE9849">
      <w:pPr>
        <w:spacing w:before="165" w:line="5110" w:lineRule="exact"/>
      </w:pPr>
      <w:r>
        <w:rPr>
          <w:position w:val="-102"/>
        </w:rPr>
        <w:drawing>
          <wp:inline distT="0" distB="0" distL="0" distR="0">
            <wp:extent cx="6179185" cy="3244215"/>
            <wp:effectExtent l="0" t="0" r="0" b="0"/>
            <wp:docPr id="110" name="IM 1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 110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79819" cy="324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B62E2">
      <w:pPr>
        <w:spacing w:before="218" w:line="391" w:lineRule="exact"/>
        <w:ind w:left="1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-3"/>
          <w:sz w:val="24"/>
          <w:szCs w:val="24"/>
        </w:rPr>
        <w:t>盖章完成后，左上角目录导航栏会显示绿色的</w:t>
      </w:r>
      <w:r>
        <w:rPr>
          <w:position w:val="-3"/>
          <w:sz w:val="24"/>
          <w:szCs w:val="24"/>
        </w:rPr>
        <w:drawing>
          <wp:inline distT="0" distB="0" distL="0" distR="0">
            <wp:extent cx="212725" cy="198120"/>
            <wp:effectExtent l="0" t="0" r="0" b="0"/>
            <wp:docPr id="112" name="IM 1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 112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3359" cy="19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position w:val="-3"/>
          <w:sz w:val="24"/>
          <w:szCs w:val="24"/>
        </w:rPr>
        <w:t>图标</w:t>
      </w:r>
      <w:r>
        <w:rPr>
          <w:rFonts w:ascii="宋体" w:hAnsi="宋体" w:eastAsia="宋体" w:cs="宋体"/>
          <w:spacing w:val="-1"/>
          <w:position w:val="-3"/>
          <w:sz w:val="24"/>
          <w:szCs w:val="24"/>
        </w:rPr>
        <w:t>，表明此项内容签章已完成</w:t>
      </w:r>
    </w:p>
    <w:p w14:paraId="6F943D6C">
      <w:pPr>
        <w:spacing w:line="391" w:lineRule="exact"/>
        <w:rPr>
          <w:rFonts w:ascii="宋体" w:hAnsi="宋体" w:eastAsia="宋体" w:cs="宋体"/>
          <w:sz w:val="24"/>
          <w:szCs w:val="24"/>
        </w:rPr>
        <w:sectPr>
          <w:headerReference r:id="rId16" w:type="default"/>
          <w:pgSz w:w="11906" w:h="16839"/>
          <w:pgMar w:top="1091" w:right="1080" w:bottom="0" w:left="1080" w:header="1076" w:footer="0" w:gutter="0"/>
          <w:cols w:space="720" w:num="1"/>
        </w:sectPr>
      </w:pPr>
    </w:p>
    <w:p w14:paraId="2551EF0D">
      <w:pPr>
        <w:pStyle w:val="2"/>
        <w:spacing w:line="465" w:lineRule="auto"/>
      </w:pPr>
    </w:p>
    <w:p w14:paraId="78B6209D">
      <w:pPr>
        <w:spacing w:line="5995" w:lineRule="exact"/>
      </w:pPr>
      <w:r>
        <w:rPr>
          <w:position w:val="-119"/>
        </w:rPr>
        <w:drawing>
          <wp:inline distT="0" distB="0" distL="0" distR="0">
            <wp:extent cx="6188710" cy="3806825"/>
            <wp:effectExtent l="0" t="0" r="0" b="0"/>
            <wp:docPr id="114" name="IM 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 114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88963" cy="380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8DFBD">
      <w:pPr>
        <w:spacing w:before="238" w:line="219" w:lineRule="auto"/>
        <w:ind w:left="732"/>
        <w:outlineLvl w:val="2"/>
        <w:rPr>
          <w:rFonts w:ascii="宋体" w:hAnsi="宋体" w:eastAsia="宋体" w:cs="宋体"/>
          <w:sz w:val="24"/>
          <w:szCs w:val="24"/>
        </w:rPr>
      </w:pPr>
      <w:bookmarkStart w:id="18" w:name="_Toc20419"/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2.2.6.</w:t>
      </w:r>
      <w:r>
        <w:rPr>
          <w:rFonts w:ascii="宋体" w:hAnsi="宋体" w:eastAsia="宋体" w:cs="宋体"/>
          <w:spacing w:val="-3"/>
          <w:sz w:val="24"/>
          <w:szCs w:val="24"/>
        </w:rPr>
        <w:t xml:space="preserve">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标书预览和生成文件</w:t>
      </w:r>
      <w:bookmarkEnd w:id="18"/>
    </w:p>
    <w:p w14:paraId="5CBFDB0B">
      <w:pPr>
        <w:spacing w:before="183" w:line="219" w:lineRule="auto"/>
        <w:ind w:left="489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签章完成后，点击【预览标书】按钮，可查看预览标书</w:t>
      </w:r>
    </w:p>
    <w:p w14:paraId="55C25085">
      <w:pPr>
        <w:spacing w:before="81" w:line="5278" w:lineRule="exact"/>
      </w:pPr>
      <w:r>
        <w:rPr>
          <w:position w:val="-105"/>
        </w:rPr>
        <w:drawing>
          <wp:inline distT="0" distB="0" distL="0" distR="0">
            <wp:extent cx="6177915" cy="3350895"/>
            <wp:effectExtent l="0" t="0" r="0" b="0"/>
            <wp:docPr id="116" name="IM 1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 116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78295" cy="33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255A4">
      <w:pPr>
        <w:spacing w:before="128" w:line="362" w:lineRule="auto"/>
        <w:ind w:left="8" w:right="2" w:firstLine="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预览确认标书内容无误后，点击【生成文件】按钮，点击【生成投标文件】按钮，生成投标文</w:t>
      </w:r>
      <w:r>
        <w:rPr>
          <w:rFonts w:ascii="宋体" w:hAnsi="宋体" w:eastAsia="宋体" w:cs="宋体"/>
          <w:spacing w:val="14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5"/>
          <w:sz w:val="24"/>
          <w:szCs w:val="24"/>
        </w:rPr>
        <w:t>件。</w:t>
      </w:r>
    </w:p>
    <w:p w14:paraId="6A22B7B4">
      <w:pPr>
        <w:spacing w:line="362" w:lineRule="auto"/>
        <w:rPr>
          <w:rFonts w:ascii="宋体" w:hAnsi="宋体" w:eastAsia="宋体" w:cs="宋体"/>
          <w:sz w:val="24"/>
          <w:szCs w:val="24"/>
        </w:rPr>
        <w:sectPr>
          <w:headerReference r:id="rId17" w:type="default"/>
          <w:pgSz w:w="11906" w:h="16839"/>
          <w:pgMar w:top="1091" w:right="1079" w:bottom="0" w:left="1080" w:header="1076" w:footer="0" w:gutter="0"/>
          <w:cols w:space="720" w:num="1"/>
        </w:sectPr>
      </w:pPr>
    </w:p>
    <w:p w14:paraId="31E031C0">
      <w:pPr>
        <w:pStyle w:val="2"/>
        <w:spacing w:line="403" w:lineRule="auto"/>
      </w:pPr>
    </w:p>
    <w:p w14:paraId="5547E1A9">
      <w:pPr>
        <w:spacing w:line="5179" w:lineRule="exact"/>
      </w:pPr>
      <w:r>
        <w:drawing>
          <wp:inline distT="0" distB="0" distL="114300" distR="114300">
            <wp:extent cx="4727575" cy="3044825"/>
            <wp:effectExtent l="0" t="0" r="9525" b="3175"/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72757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313AD">
      <w:pPr>
        <w:spacing w:before="146" w:line="361" w:lineRule="auto"/>
        <w:ind w:left="8" w:right="290" w:firstLine="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如下图所示，查看文件生成进度，待所有内容都是</w:t>
      </w:r>
      <w:r>
        <w:rPr>
          <w:rFonts w:ascii="宋体" w:hAnsi="宋体" w:eastAsia="宋体" w:cs="宋体"/>
          <w:spacing w:val="-23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100%</w:t>
      </w:r>
      <w:r>
        <w:rPr>
          <w:rFonts w:ascii="宋体" w:hAnsi="宋体" w:eastAsia="宋体" w:cs="宋体"/>
          <w:spacing w:val="-1"/>
          <w:sz w:val="24"/>
          <w:szCs w:val="24"/>
        </w:rPr>
        <w:t>且前面有绿色的</w:t>
      </w:r>
      <w:r>
        <w:rPr>
          <w:sz w:val="24"/>
          <w:szCs w:val="24"/>
        </w:rPr>
        <w:drawing>
          <wp:inline distT="0" distB="0" distL="0" distR="0">
            <wp:extent cx="266700" cy="152400"/>
            <wp:effectExtent l="0" t="0" r="0" b="0"/>
            <wp:docPr id="120" name="IM 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 120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66712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pacing w:val="-1"/>
          <w:sz w:val="24"/>
          <w:szCs w:val="24"/>
        </w:rPr>
        <w:t>图标，则表明文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2"/>
          <w:sz w:val="24"/>
          <w:szCs w:val="24"/>
        </w:rPr>
        <w:t>件已正常生成；</w:t>
      </w:r>
    </w:p>
    <w:p w14:paraId="103EAAC8">
      <w:pPr>
        <w:spacing w:line="4816" w:lineRule="exact"/>
      </w:pPr>
      <w:r>
        <w:drawing>
          <wp:inline distT="0" distB="0" distL="114300" distR="114300">
            <wp:extent cx="3711575" cy="2244090"/>
            <wp:effectExtent l="0" t="0" r="9525" b="3810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711575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E95C5">
      <w:pPr>
        <w:spacing w:before="208" w:line="362" w:lineRule="auto"/>
        <w:ind w:left="28" w:hanging="16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0"/>
          <w:sz w:val="24"/>
          <w:szCs w:val="24"/>
        </w:rPr>
        <w:t>投标文件生成后，保存至本设备，如下图所示，文件制</w:t>
      </w:r>
      <w:r>
        <w:rPr>
          <w:rFonts w:ascii="宋体" w:hAnsi="宋体" w:eastAsia="宋体" w:cs="宋体"/>
          <w:spacing w:val="-11"/>
          <w:sz w:val="24"/>
          <w:szCs w:val="24"/>
        </w:rPr>
        <w:t>作完成后，会有下述“文件生成成功！</w:t>
      </w:r>
      <w:r>
        <w:rPr>
          <w:rFonts w:ascii="Times New Roman" w:hAnsi="Times New Roman" w:eastAsia="Times New Roman" w:cs="Times New Roman"/>
          <w:spacing w:val="-11"/>
          <w:sz w:val="24"/>
          <w:szCs w:val="24"/>
        </w:rPr>
        <w:t>......</w:t>
      </w:r>
      <w:r>
        <w:rPr>
          <w:rFonts w:ascii="Times New Roman" w:hAnsi="Times New Roman" w:eastAsia="Times New Roman" w:cs="Times New Roman"/>
          <w:spacing w:val="-2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1"/>
          <w:sz w:val="24"/>
          <w:szCs w:val="24"/>
        </w:rPr>
        <w:t>”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8"/>
          <w:sz w:val="24"/>
          <w:szCs w:val="24"/>
        </w:rPr>
        <w:t>的提示，</w:t>
      </w:r>
    </w:p>
    <w:p w14:paraId="3BAD8055">
      <w:pPr>
        <w:spacing w:line="362" w:lineRule="auto"/>
        <w:rPr>
          <w:rFonts w:ascii="宋体" w:hAnsi="宋体" w:eastAsia="宋体" w:cs="宋体"/>
          <w:sz w:val="24"/>
          <w:szCs w:val="24"/>
        </w:rPr>
        <w:sectPr>
          <w:headerReference r:id="rId18" w:type="default"/>
          <w:pgSz w:w="11906" w:h="16839"/>
          <w:pgMar w:top="1091" w:right="844" w:bottom="0" w:left="1080" w:header="1076" w:footer="0" w:gutter="0"/>
          <w:cols w:space="720" w:num="1"/>
        </w:sectPr>
      </w:pPr>
    </w:p>
    <w:p w14:paraId="238F20DD">
      <w:pPr>
        <w:pStyle w:val="2"/>
        <w:spacing w:line="401" w:lineRule="auto"/>
      </w:pPr>
    </w:p>
    <w:p w14:paraId="73C5BBED">
      <w:pPr>
        <w:spacing w:line="5813" w:lineRule="exact"/>
      </w:pPr>
      <w:r>
        <w:rPr>
          <w:position w:val="-116"/>
        </w:rPr>
        <w:drawing>
          <wp:inline distT="0" distB="0" distL="0" distR="0">
            <wp:extent cx="6188710" cy="3690620"/>
            <wp:effectExtent l="0" t="0" r="0" b="0"/>
            <wp:docPr id="124" name="IM 1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 124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88963" cy="3691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B9BFF">
      <w:pPr>
        <w:spacing w:before="174" w:line="360" w:lineRule="auto"/>
        <w:ind w:left="11" w:right="80" w:firstLine="1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打开投标文件保存的文件夹，可看到有如下</w:t>
      </w:r>
      <w:r>
        <w:rPr>
          <w:rFonts w:ascii="宋体" w:hAnsi="宋体" w:eastAsia="宋体" w:cs="宋体"/>
          <w:spacing w:val="-55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2 </w:t>
      </w:r>
      <w:r>
        <w:rPr>
          <w:rFonts w:ascii="宋体" w:hAnsi="宋体" w:eastAsia="宋体" w:cs="宋体"/>
          <w:sz w:val="24"/>
          <w:szCs w:val="24"/>
        </w:rPr>
        <w:t>种类型的投标文件</w:t>
      </w:r>
      <w:r>
        <w:rPr>
          <w:rFonts w:ascii="宋体" w:hAnsi="宋体" w:eastAsia="宋体" w:cs="宋体"/>
          <w:spacing w:val="-10"/>
          <w:sz w:val="24"/>
          <w:szCs w:val="24"/>
        </w:rPr>
        <w:t>：（</w:t>
      </w:r>
      <w:r>
        <w:rPr>
          <w:rFonts w:ascii="Times New Roman" w:hAnsi="Times New Roman" w:eastAsia="Times New Roman" w:cs="Times New Roman"/>
          <w:sz w:val="24"/>
          <w:szCs w:val="24"/>
        </w:rPr>
        <w:t>1</w:t>
      </w:r>
      <w:r>
        <w:rPr>
          <w:rFonts w:ascii="宋体" w:hAnsi="宋体" w:eastAsia="宋体" w:cs="宋体"/>
          <w:sz w:val="24"/>
          <w:szCs w:val="24"/>
        </w:rPr>
        <w:t>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.xcjyTF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 xml:space="preserve">后缀的加密 </w:t>
      </w:r>
      <w:r>
        <w:rPr>
          <w:rFonts w:ascii="宋体" w:hAnsi="宋体" w:eastAsia="宋体" w:cs="宋体"/>
          <w:spacing w:val="-1"/>
          <w:sz w:val="24"/>
          <w:szCs w:val="24"/>
        </w:rPr>
        <w:t>文件（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2</w:t>
      </w:r>
      <w:r>
        <w:rPr>
          <w:rFonts w:ascii="宋体" w:hAnsi="宋体" w:eastAsia="宋体" w:cs="宋体"/>
          <w:spacing w:val="-1"/>
          <w:sz w:val="24"/>
          <w:szCs w:val="24"/>
        </w:rPr>
        <w:t>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.nxcjyTF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"/>
          <w:sz w:val="24"/>
          <w:szCs w:val="24"/>
        </w:rPr>
        <w:t>后缀的非加密文件。</w:t>
      </w:r>
    </w:p>
    <w:p w14:paraId="4BB6242A">
      <w:pPr>
        <w:spacing w:line="353" w:lineRule="auto"/>
        <w:ind w:left="10" w:firstLine="1"/>
      </w:pPr>
      <w:r>
        <w:rPr>
          <w:rFonts w:ascii="宋体" w:hAnsi="宋体" w:eastAsia="宋体" w:cs="宋体"/>
          <w:spacing w:val="-7"/>
          <w:sz w:val="24"/>
          <w:szCs w:val="24"/>
        </w:rPr>
        <w:t>投标时需上传加密投标文件，非加密文件作为备用，当开标时因系统原因导致无法正常解密时，</w:t>
      </w:r>
      <w:r>
        <w:rPr>
          <w:rFonts w:ascii="宋体" w:hAnsi="宋体" w:eastAsia="宋体" w:cs="宋体"/>
          <w:spacing w:val="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2"/>
          <w:sz w:val="24"/>
          <w:szCs w:val="24"/>
        </w:rPr>
        <w:t>方可上传非加密文件；</w:t>
      </w:r>
    </w:p>
    <w:p w14:paraId="4769335D">
      <w:pPr>
        <w:spacing w:before="292" w:line="219" w:lineRule="auto"/>
        <w:ind w:left="435"/>
        <w:outlineLvl w:val="0"/>
        <w:rPr>
          <w:rFonts w:ascii="宋体" w:hAnsi="宋体" w:eastAsia="宋体" w:cs="宋体"/>
          <w:sz w:val="24"/>
          <w:szCs w:val="24"/>
        </w:rPr>
      </w:pPr>
      <w:bookmarkStart w:id="19" w:name="_Toc9213"/>
      <w:r>
        <w:rPr>
          <w:rFonts w:ascii="Times New Roman" w:hAnsi="Times New Roman" w:eastAsia="Times New Roman" w:cs="Times New Roman"/>
          <w:b/>
          <w:bCs/>
          <w:spacing w:val="-3"/>
          <w:sz w:val="24"/>
          <w:szCs w:val="24"/>
        </w:rPr>
        <w:t xml:space="preserve">3.    </w:t>
      </w:r>
      <w:r>
        <w:rPr>
          <w:rFonts w:ascii="宋体" w:hAnsi="宋体" w:eastAsia="宋体" w:cs="宋体"/>
          <w:b/>
          <w:bCs/>
          <w:spacing w:val="-3"/>
          <w:sz w:val="24"/>
          <w:szCs w:val="24"/>
        </w:rPr>
        <w:t>投标文件在线递交</w:t>
      </w:r>
      <w:bookmarkEnd w:id="19"/>
    </w:p>
    <w:p w14:paraId="730642BE">
      <w:pPr>
        <w:pStyle w:val="2"/>
        <w:spacing w:before="242" w:line="222" w:lineRule="auto"/>
        <w:ind w:left="9"/>
        <w:outlineLvl w:val="1"/>
        <w:rPr>
          <w:rFonts w:ascii="黑体" w:hAnsi="黑体" w:eastAsia="黑体" w:cs="黑体"/>
          <w:sz w:val="24"/>
          <w:szCs w:val="24"/>
        </w:rPr>
      </w:pPr>
      <w:bookmarkStart w:id="20" w:name="_Toc19682"/>
      <w:r>
        <w:rPr>
          <w:b/>
          <w:bCs/>
          <w:spacing w:val="-3"/>
          <w:sz w:val="24"/>
          <w:szCs w:val="24"/>
        </w:rPr>
        <w:t>3.1.</w:t>
      </w:r>
      <w:r>
        <w:rPr>
          <w:b/>
          <w:bCs/>
          <w:spacing w:val="24"/>
          <w:w w:val="101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-3"/>
          <w:sz w:val="24"/>
          <w:szCs w:val="24"/>
        </w:rPr>
        <w:t>投标文件上传</w:t>
      </w:r>
      <w:bookmarkEnd w:id="20"/>
    </w:p>
    <w:p w14:paraId="466B2A44">
      <w:pPr>
        <w:spacing w:before="240" w:line="219" w:lineRule="auto"/>
        <w:ind w:left="48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b/>
          <w:bCs/>
          <w:spacing w:val="-4"/>
          <w:sz w:val="24"/>
          <w:szCs w:val="24"/>
        </w:rPr>
        <w:t>操作前提：</w:t>
      </w:r>
    </w:p>
    <w:p w14:paraId="2FB6D158">
      <w:pPr>
        <w:spacing w:before="182" w:line="219" w:lineRule="auto"/>
        <w:ind w:left="5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（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1</w:t>
      </w:r>
      <w:r>
        <w:rPr>
          <w:rFonts w:ascii="宋体" w:hAnsi="宋体" w:eastAsia="宋体" w:cs="宋体"/>
          <w:spacing w:val="-1"/>
          <w:sz w:val="24"/>
          <w:szCs w:val="24"/>
        </w:rPr>
        <w:t>）已按照上述操作流程，完成投标文件的制作，成功生成投标文件并保存至本设备；</w:t>
      </w:r>
    </w:p>
    <w:p w14:paraId="3FCFBAE2">
      <w:pPr>
        <w:spacing w:before="183" w:line="219" w:lineRule="auto"/>
        <w:ind w:left="5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1"/>
          <w:sz w:val="24"/>
          <w:szCs w:val="24"/>
        </w:rPr>
        <w:t>（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>2</w:t>
      </w:r>
      <w:r>
        <w:rPr>
          <w:rFonts w:ascii="宋体" w:hAnsi="宋体" w:eastAsia="宋体" w:cs="宋体"/>
          <w:spacing w:val="1"/>
          <w:sz w:val="24"/>
          <w:szCs w:val="24"/>
        </w:rPr>
        <w:t>）在本设备插入制作投标文件使用的</w:t>
      </w:r>
      <w:r>
        <w:rPr>
          <w:rFonts w:ascii="Times New Roman" w:hAnsi="Times New Roman" w:eastAsia="Times New Roman" w:cs="Times New Roman"/>
          <w:sz w:val="24"/>
          <w:szCs w:val="24"/>
        </w:rPr>
        <w:t>CA</w:t>
      </w:r>
      <w:r>
        <w:rPr>
          <w:rFonts w:ascii="Times New Roman" w:hAnsi="Times New Roman" w:eastAsia="Times New Roman" w:cs="Times New Roman"/>
          <w:spacing w:val="1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1"/>
          <w:sz w:val="24"/>
          <w:szCs w:val="24"/>
        </w:rPr>
        <w:t>锁；</w:t>
      </w:r>
    </w:p>
    <w:p w14:paraId="72081CBC">
      <w:pPr>
        <w:spacing w:before="184" w:line="219" w:lineRule="auto"/>
        <w:ind w:left="49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如下如所示，登录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宣城市非进场项目交易平台</w:t>
      </w:r>
      <w:r>
        <w:rPr>
          <w:rFonts w:ascii="宋体" w:hAnsi="宋体" w:eastAsia="宋体" w:cs="宋体"/>
          <w:sz w:val="24"/>
          <w:szCs w:val="24"/>
        </w:rPr>
        <w:t>（</w:t>
      </w:r>
      <w:r>
        <w:rPr>
          <w:rFonts w:ascii="宋体" w:hAnsi="宋体" w:eastAsia="宋体" w:cs="宋体"/>
          <w:spacing w:val="-1"/>
          <w:sz w:val="24"/>
          <w:szCs w:val="24"/>
        </w:rPr>
        <w:t>同上述领取招标文件的网址一致）</w:t>
      </w:r>
    </w:p>
    <w:p w14:paraId="0B87AC72">
      <w:pPr>
        <w:spacing w:line="219" w:lineRule="auto"/>
        <w:rPr>
          <w:rFonts w:ascii="宋体" w:hAnsi="宋体" w:eastAsia="宋体" w:cs="宋体"/>
          <w:sz w:val="24"/>
          <w:szCs w:val="24"/>
        </w:rPr>
        <w:sectPr>
          <w:headerReference r:id="rId19" w:type="default"/>
          <w:pgSz w:w="11906" w:h="16839"/>
          <w:pgMar w:top="1091" w:right="1018" w:bottom="0" w:left="1080" w:header="1076" w:footer="0" w:gutter="0"/>
          <w:cols w:space="720" w:num="1"/>
        </w:sectPr>
      </w:pPr>
    </w:p>
    <w:p w14:paraId="7882A3E1">
      <w:pPr>
        <w:pStyle w:val="2"/>
        <w:spacing w:line="382" w:lineRule="auto"/>
      </w:pPr>
    </w:p>
    <w:p w14:paraId="7EEC8956">
      <w:pPr>
        <w:spacing w:before="78" w:line="330" w:lineRule="auto"/>
        <w:ind w:left="7" w:right="2" w:firstLine="49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4"/>
          <w:sz w:val="24"/>
          <w:szCs w:val="24"/>
        </w:rPr>
        <w:t>点击“我的项目</w:t>
      </w:r>
      <w:r>
        <w:rPr>
          <w:rFonts w:ascii="宋体" w:hAnsi="宋体" w:eastAsia="宋体" w:cs="宋体"/>
          <w:spacing w:val="-83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4"/>
          <w:sz w:val="24"/>
          <w:szCs w:val="24"/>
        </w:rPr>
        <w:t>”模块，可查看已领取文件的项目，找到对应项目，点击【项目流程】按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"/>
          <w:sz w:val="24"/>
          <w:szCs w:val="24"/>
        </w:rPr>
        <w:t>钮，进入项目的详细流程</w:t>
      </w:r>
    </w:p>
    <w:p w14:paraId="1D0BC3B4">
      <w:pPr>
        <w:spacing w:line="4600" w:lineRule="exact"/>
      </w:pPr>
      <w:r>
        <w:drawing>
          <wp:inline distT="0" distB="0" distL="114300" distR="114300">
            <wp:extent cx="4362450" cy="2261235"/>
            <wp:effectExtent l="0" t="0" r="6350" b="12065"/>
            <wp:docPr id="3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226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348B8">
      <w:pPr>
        <w:spacing w:before="157" w:line="330" w:lineRule="auto"/>
        <w:ind w:left="11" w:firstLine="1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如下图所示，在项目详细流程页面中，可看到对应项目的流程，点击【上传投标文件】按钮即</w:t>
      </w:r>
      <w:r>
        <w:rPr>
          <w:rFonts w:ascii="宋体" w:hAnsi="宋体" w:eastAsia="宋体" w:cs="宋体"/>
          <w:spacing w:val="15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2"/>
          <w:sz w:val="24"/>
          <w:szCs w:val="24"/>
        </w:rPr>
        <w:t>可进入投标文件上传页面</w:t>
      </w:r>
    </w:p>
    <w:p w14:paraId="0BF2828E">
      <w:pPr>
        <w:spacing w:line="4600" w:lineRule="exact"/>
        <w:rPr>
          <w:rFonts w:ascii="宋体" w:hAnsi="宋体" w:eastAsia="宋体" w:cs="宋体"/>
          <w:sz w:val="24"/>
          <w:szCs w:val="24"/>
        </w:rPr>
        <w:sectPr>
          <w:headerReference r:id="rId20" w:type="default"/>
          <w:pgSz w:w="11906" w:h="16839"/>
          <w:pgMar w:top="1091" w:right="1079" w:bottom="0" w:left="1080" w:header="1076" w:footer="0" w:gutter="0"/>
          <w:cols w:space="720" w:num="1"/>
        </w:sectPr>
      </w:pPr>
      <w:r>
        <w:drawing>
          <wp:inline distT="0" distB="0" distL="114300" distR="114300">
            <wp:extent cx="4302125" cy="2281555"/>
            <wp:effectExtent l="0" t="0" r="3175" b="4445"/>
            <wp:docPr id="3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9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302125" cy="228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4FD98">
      <w:pPr>
        <w:spacing w:line="4601" w:lineRule="exact"/>
      </w:pPr>
    </w:p>
    <w:p w14:paraId="38FEEE6E">
      <w:pPr>
        <w:spacing w:before="156" w:line="362" w:lineRule="auto"/>
        <w:ind w:left="10" w:hanging="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2"/>
          <w:sz w:val="24"/>
          <w:szCs w:val="24"/>
        </w:rPr>
        <w:t>在弹出的投标窗口中点击【选择文件上传】</w:t>
      </w:r>
      <w:r>
        <w:rPr>
          <w:rFonts w:ascii="宋体" w:hAnsi="宋体" w:eastAsia="宋体" w:cs="宋体"/>
          <w:spacing w:val="-3"/>
          <w:sz w:val="24"/>
          <w:szCs w:val="24"/>
        </w:rPr>
        <w:t>按钮，并填写投标信息，选择通过投标制作软件生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"/>
          <w:sz w:val="24"/>
          <w:szCs w:val="24"/>
        </w:rPr>
        <w:t>成的加密投标文件，点击【打开】按钮或双击文件，即可上传；</w:t>
      </w:r>
    </w:p>
    <w:p w14:paraId="5E6044E5">
      <w:pPr>
        <w:spacing w:before="13" w:line="5652" w:lineRule="exact"/>
      </w:pPr>
      <w:r>
        <w:rPr>
          <w:position w:val="-113"/>
        </w:rPr>
        <w:drawing>
          <wp:inline distT="0" distB="0" distL="0" distR="0">
            <wp:extent cx="6184265" cy="3589020"/>
            <wp:effectExtent l="0" t="0" r="0" b="0"/>
            <wp:docPr id="134" name="IM 1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 134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84391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8D027">
      <w:pPr>
        <w:spacing w:before="257" w:line="219" w:lineRule="auto"/>
        <w:ind w:left="1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如下图所示效果，为投标文件上传成功。</w:t>
      </w:r>
    </w:p>
    <w:p w14:paraId="6BB25825">
      <w:pPr>
        <w:spacing w:line="219" w:lineRule="auto"/>
        <w:rPr>
          <w:rFonts w:ascii="宋体" w:hAnsi="宋体" w:eastAsia="宋体" w:cs="宋体"/>
          <w:sz w:val="24"/>
          <w:szCs w:val="24"/>
        </w:rPr>
        <w:sectPr>
          <w:headerReference r:id="rId21" w:type="default"/>
          <w:pgSz w:w="11906" w:h="16839"/>
          <w:pgMar w:top="1091" w:right="1079" w:bottom="0" w:left="1080" w:header="1076" w:footer="0" w:gutter="0"/>
          <w:cols w:space="720" w:num="1"/>
        </w:sectPr>
      </w:pPr>
    </w:p>
    <w:p w14:paraId="29781F83">
      <w:pPr>
        <w:pStyle w:val="2"/>
        <w:spacing w:line="406" w:lineRule="auto"/>
      </w:pPr>
    </w:p>
    <w:p w14:paraId="701915E3">
      <w:pPr>
        <w:spacing w:line="5169" w:lineRule="exact"/>
      </w:pPr>
      <w:r>
        <w:rPr>
          <w:position w:val="-103"/>
        </w:rPr>
        <w:drawing>
          <wp:inline distT="0" distB="0" distL="0" distR="0">
            <wp:extent cx="6187440" cy="3282315"/>
            <wp:effectExtent l="0" t="0" r="0" b="0"/>
            <wp:docPr id="136" name="IM 1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 136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328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1AAC9">
      <w:pPr>
        <w:pStyle w:val="2"/>
        <w:spacing w:before="247" w:line="222" w:lineRule="auto"/>
        <w:ind w:left="9"/>
        <w:outlineLvl w:val="1"/>
        <w:rPr>
          <w:rFonts w:ascii="黑体" w:hAnsi="黑体" w:eastAsia="黑体" w:cs="黑体"/>
          <w:sz w:val="24"/>
          <w:szCs w:val="24"/>
        </w:rPr>
      </w:pPr>
      <w:bookmarkStart w:id="21" w:name="_Toc32041"/>
      <w:r>
        <w:rPr>
          <w:b/>
          <w:bCs/>
          <w:spacing w:val="-3"/>
          <w:sz w:val="24"/>
          <w:szCs w:val="24"/>
        </w:rPr>
        <w:t>3.2.</w:t>
      </w:r>
      <w:r>
        <w:rPr>
          <w:b/>
          <w:bCs/>
          <w:spacing w:val="24"/>
          <w:w w:val="101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-3"/>
          <w:sz w:val="24"/>
          <w:szCs w:val="24"/>
        </w:rPr>
        <w:t>投标文件撤回</w:t>
      </w:r>
      <w:bookmarkEnd w:id="21"/>
    </w:p>
    <w:p w14:paraId="0E16F1C8">
      <w:pPr>
        <w:spacing w:before="239" w:line="219" w:lineRule="auto"/>
        <w:ind w:right="35"/>
        <w:jc w:val="righ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操作前提</w:t>
      </w:r>
      <w:r>
        <w:rPr>
          <w:rFonts w:ascii="宋体" w:hAnsi="宋体" w:eastAsia="宋体" w:cs="宋体"/>
          <w:spacing w:val="-27"/>
          <w:sz w:val="24"/>
          <w:szCs w:val="24"/>
        </w:rPr>
        <w:t>：（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1</w:t>
      </w:r>
      <w:r>
        <w:rPr>
          <w:rFonts w:ascii="宋体" w:hAnsi="宋体" w:eastAsia="宋体" w:cs="宋体"/>
          <w:spacing w:val="-1"/>
          <w:sz w:val="24"/>
          <w:szCs w:val="24"/>
        </w:rPr>
        <w:t>）投标投标文件已成功上传</w:t>
      </w:r>
      <w:r>
        <w:rPr>
          <w:rFonts w:ascii="宋体" w:hAnsi="宋体" w:eastAsia="宋体" w:cs="宋体"/>
          <w:spacing w:val="10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"/>
          <w:sz w:val="24"/>
          <w:szCs w:val="24"/>
        </w:rPr>
        <w:t>（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2</w:t>
      </w:r>
      <w:r>
        <w:rPr>
          <w:rFonts w:ascii="宋体" w:hAnsi="宋体" w:eastAsia="宋体" w:cs="宋体"/>
          <w:spacing w:val="-1"/>
          <w:sz w:val="24"/>
          <w:szCs w:val="24"/>
        </w:rPr>
        <w:t>）确实有需要，必须撤回投标 （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>3</w:t>
      </w:r>
      <w:r>
        <w:rPr>
          <w:rFonts w:ascii="宋体" w:hAnsi="宋体" w:eastAsia="宋体" w:cs="宋体"/>
          <w:spacing w:val="-1"/>
          <w:sz w:val="24"/>
          <w:szCs w:val="24"/>
        </w:rPr>
        <w:t>）本设</w:t>
      </w:r>
    </w:p>
    <w:p w14:paraId="4A8F09AA">
      <w:pPr>
        <w:spacing w:before="183" w:line="219" w:lineRule="auto"/>
        <w:ind w:left="1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2"/>
          <w:sz w:val="24"/>
          <w:szCs w:val="24"/>
        </w:rPr>
        <w:t>备已插入上传文件使用的</w:t>
      </w:r>
      <w:r>
        <w:rPr>
          <w:rFonts w:ascii="Times New Roman" w:hAnsi="Times New Roman" w:eastAsia="Times New Roman" w:cs="Times New Roman"/>
          <w:sz w:val="24"/>
          <w:szCs w:val="24"/>
        </w:rPr>
        <w:t>CA</w:t>
      </w:r>
      <w:r>
        <w:rPr>
          <w:rFonts w:ascii="Times New Roman" w:hAnsi="Times New Roman" w:eastAsia="Times New Roman" w:cs="Times New Roman"/>
          <w:spacing w:val="2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2"/>
          <w:sz w:val="24"/>
          <w:szCs w:val="24"/>
        </w:rPr>
        <w:t>锁，并确保环境正常；</w:t>
      </w:r>
    </w:p>
    <w:p w14:paraId="745DED59">
      <w:pPr>
        <w:spacing w:before="184" w:line="339" w:lineRule="auto"/>
        <w:ind w:left="13" w:firstLine="48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2"/>
          <w:sz w:val="24"/>
          <w:szCs w:val="24"/>
        </w:rPr>
        <w:t>如下图所示，点击【撤回本次投标】按钮，系统会自动判断当前插入的锁是否本单位锁，</w:t>
      </w:r>
      <w:r>
        <w:rPr>
          <w:rFonts w:ascii="宋体" w:hAnsi="宋体" w:eastAsia="宋体" w:cs="宋体"/>
          <w:spacing w:val="5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"/>
          <w:sz w:val="24"/>
          <w:szCs w:val="24"/>
        </w:rPr>
        <w:t>如非本单位的锁，则无法撤回；</w:t>
      </w:r>
    </w:p>
    <w:p w14:paraId="561DC2A6">
      <w:pPr>
        <w:spacing w:line="5172" w:lineRule="exact"/>
      </w:pPr>
      <w:r>
        <w:rPr>
          <w:position w:val="-103"/>
        </w:rPr>
        <w:drawing>
          <wp:inline distT="0" distB="0" distL="0" distR="0">
            <wp:extent cx="6184265" cy="3284220"/>
            <wp:effectExtent l="0" t="0" r="0" b="0"/>
            <wp:docPr id="138" name="IM 1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 138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184391" cy="328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876CE">
      <w:pPr>
        <w:spacing w:line="5172" w:lineRule="exact"/>
        <w:sectPr>
          <w:headerReference r:id="rId22" w:type="default"/>
          <w:pgSz w:w="11906" w:h="16839"/>
          <w:pgMar w:top="1091" w:right="1044" w:bottom="0" w:left="1080" w:header="1076" w:footer="0" w:gutter="0"/>
          <w:cols w:space="720" w:num="1"/>
        </w:sectPr>
      </w:pPr>
    </w:p>
    <w:p w14:paraId="1572F319">
      <w:pPr>
        <w:pStyle w:val="2"/>
        <w:spacing w:line="382" w:lineRule="auto"/>
      </w:pPr>
    </w:p>
    <w:p w14:paraId="24477534">
      <w:pPr>
        <w:pStyle w:val="2"/>
        <w:spacing w:before="78" w:line="221" w:lineRule="auto"/>
        <w:ind w:left="9"/>
        <w:outlineLvl w:val="1"/>
        <w:rPr>
          <w:rFonts w:ascii="黑体" w:hAnsi="黑体" w:eastAsia="黑体" w:cs="黑体"/>
          <w:sz w:val="24"/>
          <w:szCs w:val="24"/>
        </w:rPr>
      </w:pPr>
      <w:bookmarkStart w:id="22" w:name="_Toc22623"/>
      <w:r>
        <w:rPr>
          <w:b/>
          <w:bCs/>
          <w:spacing w:val="-3"/>
          <w:sz w:val="24"/>
          <w:szCs w:val="24"/>
        </w:rPr>
        <w:t>3.3.</w:t>
      </w:r>
      <w:r>
        <w:rPr>
          <w:b/>
          <w:bCs/>
          <w:spacing w:val="25"/>
          <w:sz w:val="24"/>
          <w:szCs w:val="24"/>
        </w:rPr>
        <w:t xml:space="preserve">  </w:t>
      </w:r>
      <w:r>
        <w:rPr>
          <w:rFonts w:ascii="黑体" w:hAnsi="黑体" w:eastAsia="黑体" w:cs="黑体"/>
          <w:b/>
          <w:bCs/>
          <w:spacing w:val="-3"/>
          <w:sz w:val="24"/>
          <w:szCs w:val="24"/>
        </w:rPr>
        <w:t>模拟解密（重要）</w:t>
      </w:r>
      <w:bookmarkEnd w:id="22"/>
    </w:p>
    <w:p w14:paraId="671CFB86">
      <w:pPr>
        <w:spacing w:before="240" w:line="360" w:lineRule="auto"/>
        <w:ind w:left="15" w:firstLine="477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3"/>
          <w:sz w:val="24"/>
          <w:szCs w:val="24"/>
        </w:rPr>
        <w:t>投标单位成功上传投标文件后，请点击【模拟解密】按钮，试一下投标文件是否能够正常</w:t>
      </w:r>
      <w:r>
        <w:rPr>
          <w:rFonts w:ascii="宋体" w:hAnsi="宋体" w:eastAsia="宋体" w:cs="宋体"/>
          <w:spacing w:val="10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3"/>
          <w:sz w:val="24"/>
          <w:szCs w:val="24"/>
        </w:rPr>
        <w:t>实现模拟解密。</w:t>
      </w:r>
    </w:p>
    <w:p w14:paraId="045BE698">
      <w:pPr>
        <w:spacing w:before="1" w:line="320" w:lineRule="auto"/>
        <w:ind w:left="9" w:firstLine="48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"/>
          <w:sz w:val="24"/>
          <w:szCs w:val="24"/>
        </w:rPr>
        <w:t>如下图所示，在本设备插入制作投标文件时使用的</w:t>
      </w:r>
      <w:r>
        <w:rPr>
          <w:rFonts w:ascii="Times New Roman" w:hAnsi="Times New Roman" w:eastAsia="Times New Roman" w:cs="Times New Roman"/>
          <w:spacing w:val="-1"/>
          <w:sz w:val="24"/>
          <w:szCs w:val="24"/>
        </w:rPr>
        <w:t xml:space="preserve">CA </w:t>
      </w:r>
      <w:r>
        <w:rPr>
          <w:rFonts w:ascii="宋体" w:hAnsi="宋体" w:eastAsia="宋体" w:cs="宋体"/>
          <w:spacing w:val="-1"/>
          <w:sz w:val="24"/>
          <w:szCs w:val="24"/>
        </w:rPr>
        <w:t>锁，点击【模拟解密】，若文件模</w:t>
      </w:r>
      <w:r>
        <w:rPr>
          <w:rFonts w:ascii="宋体" w:hAnsi="宋体" w:eastAsia="宋体" w:cs="宋体"/>
          <w:spacing w:val="1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1"/>
          <w:sz w:val="24"/>
          <w:szCs w:val="24"/>
        </w:rPr>
        <w:t>拟解密正常，则会弹出如下提示：</w:t>
      </w:r>
    </w:p>
    <w:p w14:paraId="38423CC4">
      <w:pPr>
        <w:spacing w:line="5270" w:lineRule="exact"/>
        <w:rPr>
          <w:position w:val="-105"/>
        </w:rPr>
      </w:pPr>
      <w:r>
        <w:rPr>
          <w:position w:val="-105"/>
        </w:rPr>
        <w:drawing>
          <wp:inline distT="0" distB="0" distL="0" distR="0">
            <wp:extent cx="6177915" cy="3346450"/>
            <wp:effectExtent l="0" t="0" r="0" b="0"/>
            <wp:docPr id="140" name="IM 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 140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78295" cy="3346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D189F">
      <w:pPr>
        <w:numPr>
          <w:ilvl w:val="0"/>
          <w:numId w:val="1"/>
        </w:numPr>
        <w:spacing w:before="78" w:line="219" w:lineRule="auto"/>
        <w:ind w:left="447"/>
        <w:outlineLvl w:val="0"/>
        <w:rPr>
          <w:rFonts w:ascii="宋体" w:hAnsi="宋体" w:eastAsia="宋体" w:cs="宋体"/>
          <w:b/>
          <w:bCs/>
          <w:spacing w:val="-4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pacing w:val="-4"/>
          <w:sz w:val="24"/>
          <w:szCs w:val="24"/>
        </w:rPr>
        <w:t xml:space="preserve">   </w:t>
      </w:r>
      <w:r>
        <w:rPr>
          <w:rFonts w:ascii="宋体" w:hAnsi="宋体" w:eastAsia="宋体" w:cs="宋体"/>
          <w:b/>
          <w:bCs/>
          <w:spacing w:val="-4"/>
          <w:sz w:val="24"/>
          <w:szCs w:val="24"/>
        </w:rPr>
        <w:t>招标文件领取</w:t>
      </w:r>
    </w:p>
    <w:p w14:paraId="3B9D499B">
      <w:pPr>
        <w:pStyle w:val="2"/>
        <w:spacing w:before="242" w:line="222" w:lineRule="auto"/>
        <w:ind w:left="9"/>
        <w:outlineLvl w:val="1"/>
        <w:rPr>
          <w:rFonts w:hint="eastAsia"/>
          <w:b/>
          <w:bCs/>
          <w:spacing w:val="-3"/>
          <w:sz w:val="21"/>
          <w:szCs w:val="21"/>
          <w:lang w:val="en-US" w:eastAsia="zh-CN"/>
        </w:rPr>
      </w:pPr>
      <w:r>
        <w:rPr>
          <w:rFonts w:hint="eastAsia"/>
          <w:b/>
          <w:bCs/>
          <w:spacing w:val="-3"/>
          <w:sz w:val="21"/>
          <w:szCs w:val="21"/>
          <w:lang w:val="en-US" w:eastAsia="zh-CN"/>
        </w:rPr>
        <w:t>4.1开标解密</w:t>
      </w:r>
    </w:p>
    <w:p w14:paraId="44B2A669">
      <w:pPr>
        <w:pStyle w:val="2"/>
        <w:spacing w:before="242" w:line="222" w:lineRule="auto"/>
        <w:ind w:left="9" w:firstLine="408" w:firstLineChars="200"/>
        <w:outlineLvl w:val="9"/>
      </w:pPr>
      <w:r>
        <w:rPr>
          <w:rFonts w:hint="eastAsia"/>
          <w:b w:val="0"/>
          <w:bCs w:val="0"/>
          <w:spacing w:val="-3"/>
          <w:sz w:val="21"/>
          <w:szCs w:val="21"/>
          <w:lang w:val="en-US" w:eastAsia="zh-CN"/>
        </w:rPr>
        <w:t>开标时登录不见面开标大厅，进行在线解密投标文件。打开网站首页点击不见面开标大厅登录，或者直接输入不见面开标大厅网址（http://www.xcszbcg.cn:12001/BidOpening），选择投标人身份登录系统后，进入项目，按照开标流程到投标人解密环节，完成解密。</w:t>
      </w:r>
      <w:r>
        <w:drawing>
          <wp:inline distT="0" distB="0" distL="114300" distR="114300">
            <wp:extent cx="4255770" cy="2317750"/>
            <wp:effectExtent l="0" t="0" r="11430" b="635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25577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5BA0C">
      <w:pPr>
        <w:pStyle w:val="2"/>
        <w:spacing w:before="242" w:line="222" w:lineRule="auto"/>
        <w:ind w:left="9" w:firstLine="420" w:firstLineChars="200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938520" cy="3241040"/>
            <wp:effectExtent l="0" t="0" r="5080" b="1016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38520" cy="324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23" w:type="default"/>
      <w:pgSz w:w="11906" w:h="16839"/>
      <w:pgMar w:top="1091" w:right="1079" w:bottom="0" w:left="1080" w:header="1076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927595">
    <w:pPr>
      <w:pStyle w:val="2"/>
      <w:spacing w:line="46" w:lineRule="auto"/>
      <w:rPr>
        <w:sz w:val="2"/>
      </w:rPr>
    </w:pPr>
    <w:r>
      <w:pict>
        <v:shape id="_x0000_s4097" o:spid="_x0000_s4097" style="position:absolute;left:0pt;margin-left:54pt;margin-top:53.85pt;height:0.75pt;width:487.3pt;mso-position-horizontal-relative:page;mso-position-vertical-relative:page;z-index:251659264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92F039">
    <w:pPr>
      <w:pStyle w:val="2"/>
      <w:spacing w:line="46" w:lineRule="auto"/>
      <w:rPr>
        <w:sz w:val="2"/>
      </w:rPr>
    </w:pPr>
    <w:r>
      <w:pict>
        <v:shape id="_x0000_s4106" o:spid="_x0000_s4106" style="position:absolute;left:0pt;margin-left:54pt;margin-top:53.85pt;height:0.75pt;width:487.3pt;mso-position-horizontal-relative:page;mso-position-vertical-relative:page;z-index:251660288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C568C2">
    <w:pPr>
      <w:pStyle w:val="2"/>
      <w:spacing w:line="46" w:lineRule="auto"/>
      <w:rPr>
        <w:sz w:val="2"/>
      </w:rPr>
    </w:pPr>
    <w:r>
      <w:pict>
        <v:shape id="_x0000_s4109" o:spid="_x0000_s4109" style="position:absolute;left:0pt;margin-left:54pt;margin-top:53.85pt;height:0.75pt;width:487.3pt;mso-position-horizontal-relative:page;mso-position-vertical-relative:page;z-index:251663360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672EA2">
    <w:pPr>
      <w:pStyle w:val="2"/>
      <w:spacing w:line="46" w:lineRule="auto"/>
      <w:rPr>
        <w:sz w:val="2"/>
      </w:rPr>
    </w:pPr>
    <w:r>
      <w:pict>
        <v:shape id="_x0000_s4110" o:spid="_x0000_s4110" style="position:absolute;left:0pt;margin-left:54pt;margin-top:53.85pt;height:0.75pt;width:487.3pt;mso-position-horizontal-relative:page;mso-position-vertical-relative:page;z-index:251659264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7E448B">
    <w:pPr>
      <w:pStyle w:val="2"/>
      <w:spacing w:line="46" w:lineRule="auto"/>
      <w:rPr>
        <w:sz w:val="2"/>
      </w:rPr>
    </w:pPr>
    <w:r>
      <w:pict>
        <v:shape id="_x0000_s4111" o:spid="_x0000_s4111" style="position:absolute;left:0pt;margin-left:54pt;margin-top:53.85pt;height:0.75pt;width:487.3pt;mso-position-horizontal-relative:page;mso-position-vertical-relative:page;z-index:251662336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AF9E5D">
    <w:pPr>
      <w:pStyle w:val="2"/>
      <w:spacing w:line="46" w:lineRule="auto"/>
      <w:rPr>
        <w:sz w:val="2"/>
      </w:rPr>
    </w:pPr>
    <w:r>
      <w:pict>
        <v:shape id="_x0000_s4112" o:spid="_x0000_s4112" style="position:absolute;left:0pt;margin-left:54pt;margin-top:53.85pt;height:0.75pt;width:487.3pt;mso-position-horizontal-relative:page;mso-position-vertical-relative:page;z-index:251665408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2CE379">
    <w:pPr>
      <w:pStyle w:val="2"/>
      <w:spacing w:line="46" w:lineRule="auto"/>
      <w:rPr>
        <w:sz w:val="2"/>
      </w:rPr>
    </w:pPr>
    <w:r>
      <w:pict>
        <v:shape id="_x0000_s4113" o:spid="_x0000_s4113" style="position:absolute;left:0pt;margin-left:54pt;margin-top:53.85pt;height:0.75pt;width:487.3pt;mso-position-horizontal-relative:page;mso-position-vertical-relative:page;z-index:251666432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7BF181">
    <w:pPr>
      <w:pStyle w:val="2"/>
      <w:spacing w:line="46" w:lineRule="auto"/>
      <w:rPr>
        <w:sz w:val="2"/>
      </w:rPr>
    </w:pPr>
    <w:r>
      <w:pict>
        <v:shape id="_x0000_s4114" o:spid="_x0000_s4114" style="position:absolute;left:0pt;margin-left:54pt;margin-top:53.85pt;height:0.75pt;width:487.3pt;mso-position-horizontal-relative:page;mso-position-vertical-relative:page;z-index:251667456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F26B54">
    <w:pPr>
      <w:pStyle w:val="2"/>
      <w:spacing w:line="46" w:lineRule="auto"/>
      <w:rPr>
        <w:sz w:val="2"/>
      </w:rPr>
    </w:pPr>
    <w:r>
      <w:pict>
        <v:shape id="_x0000_s4115" o:spid="_x0000_s4115" style="position:absolute;left:0pt;margin-left:54pt;margin-top:53.85pt;height:0.75pt;width:487.3pt;mso-position-horizontal-relative:page;mso-position-vertical-relative:page;z-index:251662336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0CBD13">
    <w:pPr>
      <w:pStyle w:val="2"/>
      <w:spacing w:line="46" w:lineRule="auto"/>
      <w:rPr>
        <w:sz w:val="2"/>
      </w:rPr>
    </w:pPr>
    <w:r>
      <w:pict>
        <v:shape id="_x0000_s4116" o:spid="_x0000_s4116" style="position:absolute;left:0pt;margin-left:54pt;margin-top:53.85pt;height:0.75pt;width:487.3pt;mso-position-horizontal-relative:page;mso-position-vertical-relative:page;z-index:251668480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457AB8">
    <w:pPr>
      <w:pStyle w:val="2"/>
      <w:spacing w:line="46" w:lineRule="auto"/>
      <w:rPr>
        <w:sz w:val="2"/>
      </w:rPr>
    </w:pPr>
    <w:r>
      <w:pict>
        <v:shape id="_x0000_s4117" o:spid="_x0000_s4117" style="position:absolute;left:0pt;margin-left:54pt;margin-top:53.85pt;height:0.75pt;width:487.3pt;mso-position-horizontal-relative:page;mso-position-vertical-relative:page;z-index:251662336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D80C0B">
    <w:pPr>
      <w:pStyle w:val="2"/>
      <w:spacing w:line="46" w:lineRule="auto"/>
      <w:rPr>
        <w:sz w:val="2"/>
      </w:rPr>
    </w:pPr>
    <w:r>
      <w:pict>
        <v:shape id="_x0000_s4098" o:spid="_x0000_s4098" style="position:absolute;left:0pt;margin-left:54pt;margin-top:53.85pt;height:0.75pt;width:487.3pt;mso-position-horizontal-relative:page;mso-position-vertical-relative:page;z-index:251660288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614859">
    <w:pPr>
      <w:pStyle w:val="2"/>
      <w:spacing w:line="46" w:lineRule="auto"/>
      <w:rPr>
        <w:sz w:val="2"/>
      </w:rPr>
    </w:pPr>
    <w:r>
      <w:pict>
        <v:shape id="_x0000_s4099" o:spid="_x0000_s4099" style="position:absolute;left:0pt;margin-left:54pt;margin-top:53.85pt;height:0.75pt;width:487.3pt;mso-position-horizontal-relative:page;mso-position-vertical-relative:page;z-index:251661312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9E7CC2">
    <w:pPr>
      <w:pStyle w:val="2"/>
      <w:spacing w:line="46" w:lineRule="auto"/>
      <w:rPr>
        <w:sz w:val="2"/>
      </w:rPr>
    </w:pPr>
    <w:r>
      <w:pict>
        <v:shape id="_x0000_s4100" o:spid="_x0000_s4100" style="position:absolute;left:0pt;margin-left:54pt;margin-top:53.85pt;height:0.75pt;width:487.3pt;mso-position-horizontal-relative:page;mso-position-vertical-relative:page;z-index:251662336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6E7468">
    <w:pPr>
      <w:pStyle w:val="2"/>
      <w:spacing w:line="46" w:lineRule="auto"/>
      <w:rPr>
        <w:sz w:val="2"/>
      </w:rPr>
    </w:pPr>
    <w:r>
      <w:pict>
        <v:shape id="_x0000_s4101" o:spid="_x0000_s4101" style="position:absolute;left:0pt;margin-left:54pt;margin-top:53.85pt;height:0.75pt;width:487.3pt;mso-position-horizontal-relative:page;mso-position-vertical-relative:page;z-index:251663360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41B22B">
    <w:pPr>
      <w:pStyle w:val="2"/>
      <w:spacing w:line="46" w:lineRule="auto"/>
      <w:rPr>
        <w:sz w:val="2"/>
      </w:rPr>
    </w:pPr>
    <w:r>
      <w:pict>
        <v:shape id="_x0000_s4102" o:spid="_x0000_s4102" style="position:absolute;left:0pt;margin-left:54pt;margin-top:53.85pt;height:0.75pt;width:487.3pt;mso-position-horizontal-relative:page;mso-position-vertical-relative:page;z-index:251663360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F8223E">
    <w:pPr>
      <w:pStyle w:val="2"/>
      <w:spacing w:line="46" w:lineRule="auto"/>
      <w:rPr>
        <w:sz w:val="2"/>
      </w:rPr>
    </w:pPr>
    <w:r>
      <w:pict>
        <v:shape id="_x0000_s4103" o:spid="_x0000_s4103" style="position:absolute;left:0pt;margin-left:54pt;margin-top:53.85pt;height:0.75pt;width:487.3pt;mso-position-horizontal-relative:page;mso-position-vertical-relative:page;z-index:251660288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573AB6">
    <w:pPr>
      <w:pStyle w:val="2"/>
      <w:spacing w:line="46" w:lineRule="auto"/>
      <w:rPr>
        <w:sz w:val="2"/>
      </w:rPr>
    </w:pPr>
    <w:r>
      <w:pict>
        <v:shape id="_x0000_s4104" o:spid="_x0000_s4104" style="position:absolute;left:0pt;margin-left:54pt;margin-top:53.85pt;height:0.75pt;width:487.3pt;mso-position-horizontal-relative:page;mso-position-vertical-relative:page;z-index:251662336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4DCD74">
    <w:pPr>
      <w:pStyle w:val="2"/>
      <w:spacing w:line="46" w:lineRule="auto"/>
      <w:rPr>
        <w:sz w:val="2"/>
      </w:rPr>
    </w:pPr>
    <w:r>
      <w:pict>
        <v:shape id="_x0000_s4105" o:spid="_x0000_s4105" style="position:absolute;left:0pt;margin-left:54pt;margin-top:53.85pt;height:0.75pt;width:487.3pt;mso-position-horizontal-relative:page;mso-position-vertical-relative:page;z-index:251664384;mso-width-relative:page;mso-height-relative:page;" fillcolor="#000000" filled="t" stroked="f" coordsize="9745,15" o:allowincell="f" path="m0,0l9745,0,9745,14,0,14,0,0xe">
          <v:path/>
          <v:fill on="t" focussize="0,0"/>
          <v:stroke on="f"/>
          <v:imagedata o:title=""/>
          <o:lock v:ext="edit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4AE55B1"/>
    <w:multiLevelType w:val="singleLevel"/>
    <w:tmpl w:val="F4AE55B1"/>
    <w:lvl w:ilvl="0" w:tentative="0">
      <w:start w:val="4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characterSpacingControl w:val="doNotCompress"/>
  <w:hdrShapeDefaults>
    <o:shapelayout v:ext="edit">
      <o:idmap v:ext="edit" data="3,4"/>
    </o:shapelayout>
  </w:hdrShapeDefaults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03A7067F"/>
    <w:rsid w:val="08CA1CB6"/>
    <w:rsid w:val="0F87344A"/>
    <w:rsid w:val="186802BC"/>
    <w:rsid w:val="1D833220"/>
    <w:rsid w:val="27E86D24"/>
    <w:rsid w:val="2A68414C"/>
    <w:rsid w:val="2EB66760"/>
    <w:rsid w:val="30D85531"/>
    <w:rsid w:val="332B3AC7"/>
    <w:rsid w:val="371D006C"/>
    <w:rsid w:val="3CE0301C"/>
    <w:rsid w:val="41C56094"/>
    <w:rsid w:val="43BA145F"/>
    <w:rsid w:val="49553696"/>
    <w:rsid w:val="535E75C0"/>
    <w:rsid w:val="53B01EB6"/>
    <w:rsid w:val="55320D2F"/>
    <w:rsid w:val="5BBD77C9"/>
    <w:rsid w:val="6DE7453A"/>
    <w:rsid w:val="7E087B8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styleId="3">
    <w:name w:val="toc 3"/>
    <w:basedOn w:val="1"/>
    <w:next w:val="1"/>
    <w:qFormat/>
    <w:uiPriority w:val="0"/>
    <w:pPr>
      <w:ind w:left="840" w:leftChars="400"/>
    </w:pPr>
  </w:style>
  <w:style w:type="paragraph" w:styleId="4">
    <w:name w:val="toc 1"/>
    <w:basedOn w:val="1"/>
    <w:next w:val="1"/>
    <w:qFormat/>
    <w:uiPriority w:val="0"/>
  </w:style>
  <w:style w:type="paragraph" w:styleId="5">
    <w:name w:val="toc 2"/>
    <w:basedOn w:val="1"/>
    <w:next w:val="1"/>
    <w:uiPriority w:val="0"/>
    <w:pPr>
      <w:ind w:left="420" w:leftChars="200"/>
    </w:pPr>
  </w:style>
  <w:style w:type="table" w:customStyle="1" w:styleId="8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5.xml"/><Relationship Id="rId8" Type="http://schemas.openxmlformats.org/officeDocument/2006/relationships/header" Target="header4.xml"/><Relationship Id="rId77" Type="http://schemas.openxmlformats.org/officeDocument/2006/relationships/fontTable" Target="fontTable.xml"/><Relationship Id="rId76" Type="http://schemas.openxmlformats.org/officeDocument/2006/relationships/numbering" Target="numbering.xml"/><Relationship Id="rId75" Type="http://schemas.openxmlformats.org/officeDocument/2006/relationships/customXml" Target="../customXml/item1.xml"/><Relationship Id="rId74" Type="http://schemas.openxmlformats.org/officeDocument/2006/relationships/image" Target="media/image50.png"/><Relationship Id="rId73" Type="http://schemas.openxmlformats.org/officeDocument/2006/relationships/image" Target="media/image49.png"/><Relationship Id="rId72" Type="http://schemas.openxmlformats.org/officeDocument/2006/relationships/image" Target="media/image48.jpeg"/><Relationship Id="rId71" Type="http://schemas.openxmlformats.org/officeDocument/2006/relationships/image" Target="media/image47.jpeg"/><Relationship Id="rId70" Type="http://schemas.openxmlformats.org/officeDocument/2006/relationships/image" Target="media/image46.jpeg"/><Relationship Id="rId7" Type="http://schemas.openxmlformats.org/officeDocument/2006/relationships/header" Target="header3.xml"/><Relationship Id="rId69" Type="http://schemas.openxmlformats.org/officeDocument/2006/relationships/image" Target="media/image45.jpeg"/><Relationship Id="rId68" Type="http://schemas.openxmlformats.org/officeDocument/2006/relationships/image" Target="media/image44.png"/><Relationship Id="rId67" Type="http://schemas.openxmlformats.org/officeDocument/2006/relationships/image" Target="media/image43.png"/><Relationship Id="rId66" Type="http://schemas.openxmlformats.org/officeDocument/2006/relationships/image" Target="media/image42.jpeg"/><Relationship Id="rId65" Type="http://schemas.openxmlformats.org/officeDocument/2006/relationships/image" Target="media/image41.png"/><Relationship Id="rId64" Type="http://schemas.openxmlformats.org/officeDocument/2006/relationships/image" Target="media/image40.jpeg"/><Relationship Id="rId63" Type="http://schemas.openxmlformats.org/officeDocument/2006/relationships/image" Target="media/image39.png"/><Relationship Id="rId62" Type="http://schemas.openxmlformats.org/officeDocument/2006/relationships/image" Target="media/image38.jpeg"/><Relationship Id="rId61" Type="http://schemas.openxmlformats.org/officeDocument/2006/relationships/image" Target="media/image37.jpeg"/><Relationship Id="rId60" Type="http://schemas.openxmlformats.org/officeDocument/2006/relationships/image" Target="media/image36.jpeg"/><Relationship Id="rId6" Type="http://schemas.openxmlformats.org/officeDocument/2006/relationships/header" Target="header2.xml"/><Relationship Id="rId59" Type="http://schemas.openxmlformats.org/officeDocument/2006/relationships/image" Target="media/image35.jpeg"/><Relationship Id="rId58" Type="http://schemas.openxmlformats.org/officeDocument/2006/relationships/image" Target="media/image34.jpeg"/><Relationship Id="rId57" Type="http://schemas.openxmlformats.org/officeDocument/2006/relationships/image" Target="media/image33.png"/><Relationship Id="rId56" Type="http://schemas.openxmlformats.org/officeDocument/2006/relationships/image" Target="media/image32.png"/><Relationship Id="rId55" Type="http://schemas.openxmlformats.org/officeDocument/2006/relationships/image" Target="media/image31.png"/><Relationship Id="rId54" Type="http://schemas.openxmlformats.org/officeDocument/2006/relationships/image" Target="media/image30.jpeg"/><Relationship Id="rId53" Type="http://schemas.openxmlformats.org/officeDocument/2006/relationships/image" Target="media/image29.png"/><Relationship Id="rId52" Type="http://schemas.openxmlformats.org/officeDocument/2006/relationships/image" Target="media/image28.jpeg"/><Relationship Id="rId51" Type="http://schemas.openxmlformats.org/officeDocument/2006/relationships/image" Target="media/image27.png"/><Relationship Id="rId50" Type="http://schemas.openxmlformats.org/officeDocument/2006/relationships/image" Target="media/image26.png"/><Relationship Id="rId5" Type="http://schemas.openxmlformats.org/officeDocument/2006/relationships/header" Target="header1.xml"/><Relationship Id="rId49" Type="http://schemas.openxmlformats.org/officeDocument/2006/relationships/image" Target="media/image25.png"/><Relationship Id="rId48" Type="http://schemas.openxmlformats.org/officeDocument/2006/relationships/image" Target="media/image24.jpeg"/><Relationship Id="rId47" Type="http://schemas.openxmlformats.org/officeDocument/2006/relationships/image" Target="media/image23.png"/><Relationship Id="rId46" Type="http://schemas.openxmlformats.org/officeDocument/2006/relationships/image" Target="media/image22.png"/><Relationship Id="rId45" Type="http://schemas.openxmlformats.org/officeDocument/2006/relationships/image" Target="media/image21.jpeg"/><Relationship Id="rId44" Type="http://schemas.openxmlformats.org/officeDocument/2006/relationships/image" Target="media/image20.png"/><Relationship Id="rId43" Type="http://schemas.openxmlformats.org/officeDocument/2006/relationships/image" Target="media/image19.png"/><Relationship Id="rId42" Type="http://schemas.openxmlformats.org/officeDocument/2006/relationships/image" Target="media/image18.png"/><Relationship Id="rId41" Type="http://schemas.openxmlformats.org/officeDocument/2006/relationships/image" Target="media/image17.png"/><Relationship Id="rId40" Type="http://schemas.openxmlformats.org/officeDocument/2006/relationships/image" Target="media/image16.png"/><Relationship Id="rId4" Type="http://schemas.openxmlformats.org/officeDocument/2006/relationships/endnotes" Target="endnotes.xml"/><Relationship Id="rId39" Type="http://schemas.openxmlformats.org/officeDocument/2006/relationships/image" Target="media/image15.jpeg"/><Relationship Id="rId38" Type="http://schemas.openxmlformats.org/officeDocument/2006/relationships/image" Target="media/image14.jpeg"/><Relationship Id="rId37" Type="http://schemas.openxmlformats.org/officeDocument/2006/relationships/image" Target="media/image13.jpeg"/><Relationship Id="rId36" Type="http://schemas.openxmlformats.org/officeDocument/2006/relationships/image" Target="media/image12.png"/><Relationship Id="rId35" Type="http://schemas.openxmlformats.org/officeDocument/2006/relationships/image" Target="media/image11.png"/><Relationship Id="rId34" Type="http://schemas.openxmlformats.org/officeDocument/2006/relationships/image" Target="media/image10.jpeg"/><Relationship Id="rId33" Type="http://schemas.openxmlformats.org/officeDocument/2006/relationships/image" Target="media/image9.png"/><Relationship Id="rId32" Type="http://schemas.openxmlformats.org/officeDocument/2006/relationships/image" Target="media/image8.png"/><Relationship Id="rId31" Type="http://schemas.openxmlformats.org/officeDocument/2006/relationships/image" Target="media/image7.png"/><Relationship Id="rId30" Type="http://schemas.openxmlformats.org/officeDocument/2006/relationships/image" Target="media/image6.png"/><Relationship Id="rId3" Type="http://schemas.openxmlformats.org/officeDocument/2006/relationships/footnotes" Target="footnotes.xml"/><Relationship Id="rId29" Type="http://schemas.openxmlformats.org/officeDocument/2006/relationships/image" Target="media/image5.png"/><Relationship Id="rId28" Type="http://schemas.openxmlformats.org/officeDocument/2006/relationships/image" Target="media/image4.png"/><Relationship Id="rId27" Type="http://schemas.openxmlformats.org/officeDocument/2006/relationships/image" Target="media/image3.jpeg"/><Relationship Id="rId26" Type="http://schemas.openxmlformats.org/officeDocument/2006/relationships/image" Target="media/image2.png"/><Relationship Id="rId25" Type="http://schemas.openxmlformats.org/officeDocument/2006/relationships/image" Target="media/image1.png"/><Relationship Id="rId24" Type="http://schemas.openxmlformats.org/officeDocument/2006/relationships/theme" Target="theme/theme1.xml"/><Relationship Id="rId23" Type="http://schemas.openxmlformats.org/officeDocument/2006/relationships/header" Target="header19.xml"/><Relationship Id="rId22" Type="http://schemas.openxmlformats.org/officeDocument/2006/relationships/header" Target="header18.xml"/><Relationship Id="rId21" Type="http://schemas.openxmlformats.org/officeDocument/2006/relationships/header" Target="header17.xml"/><Relationship Id="rId20" Type="http://schemas.openxmlformats.org/officeDocument/2006/relationships/header" Target="header16.xml"/><Relationship Id="rId2" Type="http://schemas.openxmlformats.org/officeDocument/2006/relationships/settings" Target="settings.xml"/><Relationship Id="rId19" Type="http://schemas.openxmlformats.org/officeDocument/2006/relationships/header" Target="header15.xml"/><Relationship Id="rId18" Type="http://schemas.openxmlformats.org/officeDocument/2006/relationships/header" Target="header14.xml"/><Relationship Id="rId17" Type="http://schemas.openxmlformats.org/officeDocument/2006/relationships/header" Target="header13.xml"/><Relationship Id="rId16" Type="http://schemas.openxmlformats.org/officeDocument/2006/relationships/header" Target="header12.xml"/><Relationship Id="rId15" Type="http://schemas.openxmlformats.org/officeDocument/2006/relationships/header" Target="header11.xml"/><Relationship Id="rId14" Type="http://schemas.openxmlformats.org/officeDocument/2006/relationships/header" Target="header10.xml"/><Relationship Id="rId13" Type="http://schemas.openxmlformats.org/officeDocument/2006/relationships/header" Target="header9.xml"/><Relationship Id="rId12" Type="http://schemas.openxmlformats.org/officeDocument/2006/relationships/header" Target="header8.xml"/><Relationship Id="rId11" Type="http://schemas.openxmlformats.org/officeDocument/2006/relationships/header" Target="header7.xml"/><Relationship Id="rId10" Type="http://schemas.openxmlformats.org/officeDocument/2006/relationships/header" Target="header6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4097"/>
    <customShpInfo spid="_x0000_s4098"/>
    <customShpInfo spid="_x0000_s4099"/>
    <customShpInfo spid="_x0000_s4100"/>
    <customShpInfo spid="_x0000_s4101"/>
    <customShpInfo spid="_x0000_s4102"/>
    <customShpInfo spid="_x0000_s4103"/>
    <customShpInfo spid="_x0000_s4104"/>
    <customShpInfo spid="_x0000_s4105"/>
    <customShpInfo spid="_x0000_s4106"/>
    <customShpInfo spid="_x0000_s4109"/>
    <customShpInfo spid="_x0000_s4110"/>
    <customShpInfo spid="_x0000_s4111"/>
    <customShpInfo spid="_x0000_s4112"/>
    <customShpInfo spid="_x0000_s4113"/>
    <customShpInfo spid="_x0000_s4114"/>
    <customShpInfo spid="_x0000_s4115"/>
    <customShpInfo spid="_x0000_s4116"/>
    <customShpInfo spid="_x0000_s411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27</Pages>
  <Words>2983</Words>
  <Characters>3352</Characters>
  <TotalTime>1</TotalTime>
  <ScaleCrop>false</ScaleCrop>
  <LinksUpToDate>false</LinksUpToDate>
  <CharactersWithSpaces>3613</CharactersWithSpaces>
  <Application>WPS Office_12.1.0.21915_F1E327BC-269C-435d-A152-05C5408002CA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2024-09-28T17:31:00Z</dcterms:created>
  <dc:creator>Administrator</dc:creator>
  <cp:lastModifiedBy>epoin</cp:lastModifiedBy>
  <dcterms:modified xsi:type="dcterms:W3CDTF">2025-08-13T09:57:12Z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wqlLaW5nc29mdCBQREYgdG8gV1BTIDExMA</vt:lpwstr>
  </property>
  <property fmtid="{D5CDD505-2E9C-101B-9397-08002B2CF9AE}" pid="3" name="Created">
    <vt:filetime>2025-06-23T15:04:27Z</vt:filetime>
  </property>
  <property fmtid="{D5CDD505-2E9C-101B-9397-08002B2CF9AE}" pid="4" name="KSOTemplateDocerSaveRecord">
    <vt:lpwstr>eyJoZGlkIjoiNGMwOTM1NGJlNWFjMzJjZDRmMDcyZDY0NWU1NWMyYWQiLCJ1c2VySWQiOiIzNDkzODg0MzQifQ==</vt:lpwstr>
  </property>
  <property fmtid="{D5CDD505-2E9C-101B-9397-08002B2CF9AE}" pid="5" name="KSOProductBuildVer">
    <vt:lpwstr>2052-12.1.0.21915</vt:lpwstr>
  </property>
  <property fmtid="{D5CDD505-2E9C-101B-9397-08002B2CF9AE}" pid="6" name="ICV">
    <vt:lpwstr>81A037CB2141441DAD2292226C9BD07F_12</vt:lpwstr>
  </property>
</Properties>
</file>